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034" w:rsidRPr="00163034" w:rsidRDefault="00163034" w:rsidP="00163034">
      <w:pPr>
        <w:shd w:val="clear" w:color="auto" w:fill="FFFFFF"/>
        <w:spacing w:beforeAutospacing="1" w:after="0" w:afterAutospacing="1" w:line="242" w:lineRule="atLeast"/>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b/>
          <w:bCs/>
          <w:caps/>
          <w:color w:val="333333"/>
          <w:sz w:val="24"/>
          <w:szCs w:val="24"/>
          <w:lang w:eastAsia="ru-RU"/>
        </w:rPr>
        <w:t>ПОЯСНИТЕЛЬНАЯ ЗАПИСКА</w:t>
      </w:r>
    </w:p>
    <w:p w:rsidR="00163034" w:rsidRPr="00163034" w:rsidRDefault="00163034" w:rsidP="00163034">
      <w:pPr>
        <w:shd w:val="clear" w:color="auto" w:fill="FFFFFF"/>
        <w:spacing w:beforeAutospacing="1" w:after="0" w:afterAutospacing="1" w:line="242" w:lineRule="atLeast"/>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b/>
          <w:bCs/>
          <w:caps/>
          <w:color w:val="333333"/>
          <w:sz w:val="24"/>
          <w:szCs w:val="24"/>
          <w:lang w:eastAsia="ru-RU"/>
        </w:rPr>
        <w:br/>
      </w:r>
    </w:p>
    <w:p w:rsidR="00163034" w:rsidRPr="00163034" w:rsidRDefault="00163034" w:rsidP="00163034">
      <w:pPr>
        <w:shd w:val="clear" w:color="auto" w:fill="FFFFFF"/>
        <w:spacing w:beforeAutospacing="1" w:after="0" w:line="242" w:lineRule="atLeast"/>
        <w:ind w:firstLine="567"/>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roofErr w:type="gramStart"/>
      <w:r w:rsidRPr="00163034">
        <w:rPr>
          <w:rFonts w:ascii="Times New Roman" w:eastAsia="Times New Roman" w:hAnsi="Times New Roman" w:cs="Times New Roman"/>
          <w:color w:val="333333"/>
          <w:sz w:val="24"/>
          <w:szCs w:val="24"/>
          <w:lang w:eastAsia="ru-RU"/>
        </w:rPr>
        <w:t>).​</w:t>
      </w:r>
      <w:proofErr w:type="gramEnd"/>
    </w:p>
    <w:p w:rsidR="00163034" w:rsidRPr="00163034" w:rsidRDefault="00163034" w:rsidP="00163034">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 xml:space="preserve">Основу подходов к разработке программы по химии, к определению общей стратегии обучения, </w:t>
      </w:r>
      <w:proofErr w:type="gramStart"/>
      <w:r w:rsidRPr="00163034">
        <w:rPr>
          <w:rFonts w:ascii="Times New Roman" w:eastAsia="Times New Roman" w:hAnsi="Times New Roman" w:cs="Times New Roman"/>
          <w:color w:val="333333"/>
          <w:sz w:val="24"/>
          <w:szCs w:val="24"/>
          <w:lang w:eastAsia="ru-RU"/>
        </w:rPr>
        <w:t>воспитания и развития</w:t>
      </w:r>
      <w:proofErr w:type="gramEnd"/>
      <w:r w:rsidRPr="00163034">
        <w:rPr>
          <w:rFonts w:ascii="Times New Roman" w:eastAsia="Times New Roman" w:hAnsi="Times New Roman" w:cs="Times New Roman"/>
          <w:color w:val="333333"/>
          <w:sz w:val="24"/>
          <w:szCs w:val="24"/>
          <w:lang w:eastAsia="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w:t>
      </w:r>
    </w:p>
    <w:p w:rsidR="00163034" w:rsidRPr="00163034" w:rsidRDefault="00163034" w:rsidP="00163034">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w:t>
      </w:r>
    </w:p>
    <w:p w:rsidR="00163034" w:rsidRPr="00163034" w:rsidRDefault="00163034" w:rsidP="00163034">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163034" w:rsidRPr="00163034" w:rsidRDefault="00163034" w:rsidP="00163034">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163034" w:rsidRPr="00163034" w:rsidRDefault="00163034" w:rsidP="00163034">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163034" w:rsidRPr="00163034" w:rsidRDefault="00163034" w:rsidP="00163034">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lastRenderedPageBreak/>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163034" w:rsidRPr="00163034" w:rsidRDefault="00163034" w:rsidP="00163034">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163034" w:rsidRPr="00163034" w:rsidRDefault="00163034" w:rsidP="00163034">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163034">
        <w:rPr>
          <w:rFonts w:ascii="Times New Roman" w:eastAsia="Times New Roman" w:hAnsi="Times New Roman" w:cs="Times New Roman"/>
          <w:color w:val="333333"/>
          <w:sz w:val="24"/>
          <w:szCs w:val="24"/>
          <w:lang w:eastAsia="ru-RU"/>
        </w:rPr>
        <w:t>фактологические</w:t>
      </w:r>
      <w:proofErr w:type="spellEnd"/>
      <w:r w:rsidRPr="00163034">
        <w:rPr>
          <w:rFonts w:ascii="Times New Roman" w:eastAsia="Times New Roman" w:hAnsi="Times New Roman" w:cs="Times New Roman"/>
          <w:color w:val="333333"/>
          <w:sz w:val="24"/>
          <w:szCs w:val="24"/>
          <w:lang w:eastAsia="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w:t>
      </w:r>
    </w:p>
    <w:p w:rsidR="00163034" w:rsidRPr="00163034" w:rsidRDefault="00163034" w:rsidP="00163034">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163034" w:rsidRPr="00163034" w:rsidRDefault="00163034" w:rsidP="00163034">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163034" w:rsidRPr="00163034" w:rsidRDefault="00163034" w:rsidP="00163034">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 xml:space="preserve">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w:t>
      </w:r>
      <w:r w:rsidRPr="00163034">
        <w:rPr>
          <w:rFonts w:ascii="Times New Roman" w:eastAsia="Times New Roman" w:hAnsi="Times New Roman" w:cs="Times New Roman"/>
          <w:color w:val="333333"/>
          <w:sz w:val="24"/>
          <w:szCs w:val="24"/>
          <w:lang w:eastAsia="ru-RU"/>
        </w:rPr>
        <w:lastRenderedPageBreak/>
        <w:t>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163034" w:rsidRPr="00163034" w:rsidRDefault="00163034" w:rsidP="00163034">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Согласно данной точке зрения главными целями изучения предмета «Химия» на базовом уровне (10 </w:t>
      </w:r>
      <w:r w:rsidRPr="00163034">
        <w:rPr>
          <w:rFonts w:ascii="Calibri" w:eastAsia="Times New Roman" w:hAnsi="Calibri" w:cs="Calibri"/>
          <w:color w:val="333333"/>
          <w:lang w:eastAsia="ru-RU"/>
        </w:rPr>
        <w:t>–</w:t>
      </w:r>
      <w:r w:rsidRPr="00163034">
        <w:rPr>
          <w:rFonts w:ascii="Times New Roman" w:eastAsia="Times New Roman" w:hAnsi="Times New Roman" w:cs="Times New Roman"/>
          <w:color w:val="333333"/>
          <w:sz w:val="24"/>
          <w:szCs w:val="24"/>
          <w:lang w:eastAsia="ru-RU"/>
        </w:rPr>
        <w:t xml:space="preserve">11 </w:t>
      </w:r>
      <w:proofErr w:type="spellStart"/>
      <w:r w:rsidRPr="00163034">
        <w:rPr>
          <w:rFonts w:ascii="Times New Roman" w:eastAsia="Times New Roman" w:hAnsi="Times New Roman" w:cs="Times New Roman"/>
          <w:color w:val="333333"/>
          <w:sz w:val="24"/>
          <w:szCs w:val="24"/>
          <w:lang w:eastAsia="ru-RU"/>
        </w:rPr>
        <w:t>кл</w:t>
      </w:r>
      <w:proofErr w:type="spellEnd"/>
      <w:r w:rsidRPr="00163034">
        <w:rPr>
          <w:rFonts w:ascii="Times New Roman" w:eastAsia="Times New Roman" w:hAnsi="Times New Roman" w:cs="Times New Roman"/>
          <w:color w:val="333333"/>
          <w:sz w:val="24"/>
          <w:szCs w:val="24"/>
          <w:lang w:eastAsia="ru-RU"/>
        </w:rPr>
        <w:t>.) являются:</w:t>
      </w:r>
    </w:p>
    <w:p w:rsidR="00163034" w:rsidRPr="00163034" w:rsidRDefault="00163034" w:rsidP="00163034">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163034" w:rsidRPr="00163034" w:rsidRDefault="00163034" w:rsidP="00163034">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163034" w:rsidRPr="00163034" w:rsidRDefault="00163034" w:rsidP="00163034">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163034" w:rsidRPr="00163034" w:rsidRDefault="00163034" w:rsidP="00163034">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163034" w:rsidRPr="00163034" w:rsidRDefault="00163034" w:rsidP="00163034">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В связи с этим при изучении предмета «Химия» доминирующее значение приобретают такие цели и задачи, как:</w:t>
      </w:r>
    </w:p>
    <w:p w:rsidR="00163034" w:rsidRPr="00163034" w:rsidRDefault="00163034" w:rsidP="00163034">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163034" w:rsidRPr="00163034" w:rsidRDefault="00163034" w:rsidP="00163034">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163034" w:rsidRPr="00163034" w:rsidRDefault="00163034" w:rsidP="00163034">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163034" w:rsidRPr="00163034" w:rsidRDefault="00163034" w:rsidP="00163034">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163034" w:rsidRPr="00163034" w:rsidRDefault="00163034" w:rsidP="00163034">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 xml:space="preserve">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w:t>
      </w:r>
      <w:r w:rsidRPr="00163034">
        <w:rPr>
          <w:rFonts w:ascii="Times New Roman" w:eastAsia="Times New Roman" w:hAnsi="Times New Roman" w:cs="Times New Roman"/>
          <w:color w:val="333333"/>
          <w:sz w:val="24"/>
          <w:szCs w:val="24"/>
          <w:lang w:eastAsia="ru-RU"/>
        </w:rPr>
        <w:lastRenderedPageBreak/>
        <w:t>полученных знаний для принятия грамотных решений в ситуациях, связанных с химическими явлениями.</w:t>
      </w:r>
    </w:p>
    <w:p w:rsidR="00163034" w:rsidRPr="00163034" w:rsidRDefault="00163034" w:rsidP="00163034">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163034" w:rsidRDefault="00163034" w:rsidP="00163034">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r w:rsidRPr="00163034">
        <w:rPr>
          <w:rFonts w:ascii="Times New Roman" w:eastAsia="Times New Roman" w:hAnsi="Times New Roman" w:cs="Times New Roman"/>
          <w:color w:val="333333"/>
          <w:sz w:val="24"/>
          <w:szCs w:val="24"/>
          <w:lang w:eastAsia="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w:t>
      </w:r>
      <w:r>
        <w:rPr>
          <w:rFonts w:ascii="Times New Roman" w:eastAsia="Times New Roman" w:hAnsi="Times New Roman" w:cs="Times New Roman"/>
          <w:color w:val="333333"/>
          <w:sz w:val="24"/>
          <w:szCs w:val="24"/>
          <w:lang w:eastAsia="ru-RU"/>
        </w:rPr>
        <w:t>ассе – 34 часа (1 час в неделю)</w:t>
      </w:r>
    </w:p>
    <w:p w:rsidR="00163034" w:rsidRDefault="00163034" w:rsidP="00163034">
      <w:pPr>
        <w:shd w:val="clear" w:color="auto" w:fill="FFFFFF"/>
        <w:spacing w:beforeAutospacing="1" w:after="0" w:line="240" w:lineRule="auto"/>
        <w:ind w:firstLine="567"/>
        <w:jc w:val="both"/>
        <w:rPr>
          <w:rFonts w:ascii="Times New Roman" w:eastAsia="Times New Roman" w:hAnsi="Times New Roman" w:cs="Times New Roman"/>
          <w:color w:val="333333"/>
          <w:sz w:val="24"/>
          <w:szCs w:val="24"/>
          <w:lang w:eastAsia="ru-RU"/>
        </w:rPr>
      </w:pPr>
    </w:p>
    <w:p w:rsidR="00163034" w:rsidRPr="00163034" w:rsidRDefault="00163034" w:rsidP="00163034">
      <w:pPr>
        <w:spacing w:beforeAutospacing="1" w:after="0" w:afterAutospacing="1" w:line="240" w:lineRule="auto"/>
        <w:jc w:val="center"/>
        <w:rPr>
          <w:rFonts w:ascii="Times New Roman" w:eastAsia="Times New Roman" w:hAnsi="Times New Roman" w:cs="Times New Roman"/>
          <w:sz w:val="24"/>
          <w:szCs w:val="24"/>
          <w:lang w:eastAsia="ru-RU"/>
        </w:rPr>
      </w:pPr>
      <w:r w:rsidRPr="00163034">
        <w:rPr>
          <w:rFonts w:ascii="Times New Roman" w:eastAsia="Times New Roman" w:hAnsi="Times New Roman" w:cs="Times New Roman"/>
          <w:b/>
          <w:bCs/>
          <w:sz w:val="24"/>
          <w:szCs w:val="24"/>
          <w:lang w:eastAsia="ru-RU"/>
        </w:rPr>
        <w:t>СОДЕРЖАНИЕ ОБУЧЕНИЯ</w:t>
      </w:r>
    </w:p>
    <w:p w:rsidR="00163034" w:rsidRPr="00163034" w:rsidRDefault="00163034" w:rsidP="00163034">
      <w:pPr>
        <w:spacing w:beforeAutospacing="1" w:after="0" w:line="240" w:lineRule="auto"/>
        <w:rPr>
          <w:rFonts w:ascii="Times New Roman" w:eastAsia="Times New Roman" w:hAnsi="Times New Roman" w:cs="Times New Roman"/>
          <w:sz w:val="24"/>
          <w:szCs w:val="24"/>
          <w:lang w:eastAsia="ru-RU"/>
        </w:rPr>
      </w:pPr>
      <w:r w:rsidRPr="00163034">
        <w:rPr>
          <w:rFonts w:ascii="Times New Roman" w:eastAsia="Times New Roman" w:hAnsi="Times New Roman" w:cs="Times New Roman"/>
          <w:b/>
          <w:bCs/>
          <w:sz w:val="24"/>
          <w:szCs w:val="24"/>
          <w:lang w:eastAsia="ru-RU"/>
        </w:rPr>
        <w:t>10 КЛАСС</w:t>
      </w:r>
      <w:r w:rsidRPr="00163034">
        <w:rPr>
          <w:rFonts w:ascii="Times New Roman" w:eastAsia="Times New Roman" w:hAnsi="Times New Roman" w:cs="Times New Roman"/>
          <w:b/>
          <w:bCs/>
          <w:sz w:val="24"/>
          <w:szCs w:val="24"/>
          <w:lang w:eastAsia="ru-RU"/>
        </w:rPr>
        <w:br/>
      </w:r>
    </w:p>
    <w:p w:rsidR="00163034" w:rsidRPr="00163034" w:rsidRDefault="00163034" w:rsidP="00163034">
      <w:pPr>
        <w:spacing w:beforeAutospacing="1" w:after="0" w:line="240" w:lineRule="auto"/>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b/>
          <w:bCs/>
          <w:sz w:val="24"/>
          <w:szCs w:val="24"/>
          <w:lang w:eastAsia="ru-RU"/>
        </w:rPr>
        <w:t>ОРГАНИЧЕСКАЯ ХИМИЯ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b/>
          <w:bCs/>
          <w:sz w:val="24"/>
          <w:szCs w:val="24"/>
          <w:lang w:eastAsia="ru-RU"/>
        </w:rPr>
        <w:t>Теоретические основы органической химии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Предмет органической химии: её возникновение, развитие и значение</w:t>
      </w:r>
      <w:r w:rsidRPr="00163034">
        <w:rPr>
          <w:rFonts w:ascii="Times New Roman" w:eastAsia="Times New Roman" w:hAnsi="Times New Roman" w:cs="Times New Roman"/>
          <w:sz w:val="24"/>
          <w:szCs w:val="24"/>
          <w:lang w:eastAsia="ru-RU"/>
        </w:rPr>
        <w:br/>
        <w:t>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u w:val="single"/>
          <w:lang w:eastAsia="ru-RU"/>
        </w:rPr>
        <w:t>Экспериментальные методы изучения веществ и их превращений</w:t>
      </w:r>
      <w:r w:rsidRPr="00163034">
        <w:rPr>
          <w:rFonts w:ascii="Times New Roman" w:eastAsia="Times New Roman" w:hAnsi="Times New Roman" w:cs="Times New Roman"/>
          <w:sz w:val="24"/>
          <w:szCs w:val="24"/>
          <w:lang w:eastAsia="ru-RU"/>
        </w:rPr>
        <w:t>: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b/>
          <w:bCs/>
          <w:sz w:val="24"/>
          <w:szCs w:val="24"/>
          <w:lang w:eastAsia="ru-RU"/>
        </w:rPr>
        <w:t>Углеводороды</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proofErr w:type="spellStart"/>
      <w:r w:rsidRPr="00163034">
        <w:rPr>
          <w:rFonts w:ascii="Times New Roman" w:eastAsia="Times New Roman" w:hAnsi="Times New Roman" w:cs="Times New Roman"/>
          <w:sz w:val="24"/>
          <w:szCs w:val="24"/>
          <w:lang w:eastAsia="ru-RU"/>
        </w:rPr>
        <w:t>Алканы</w:t>
      </w:r>
      <w:proofErr w:type="spellEnd"/>
      <w:r w:rsidRPr="00163034">
        <w:rPr>
          <w:rFonts w:ascii="Times New Roman" w:eastAsia="Times New Roman" w:hAnsi="Times New Roman" w:cs="Times New Roman"/>
          <w:sz w:val="24"/>
          <w:szCs w:val="24"/>
          <w:lang w:eastAsia="ru-RU"/>
        </w:rPr>
        <w:t xml:space="preserve">: состав и строение, гомологический ряд. Метан и этан – простейшие представители </w:t>
      </w:r>
      <w:proofErr w:type="spellStart"/>
      <w:r w:rsidRPr="00163034">
        <w:rPr>
          <w:rFonts w:ascii="Times New Roman" w:eastAsia="Times New Roman" w:hAnsi="Times New Roman" w:cs="Times New Roman"/>
          <w:sz w:val="24"/>
          <w:szCs w:val="24"/>
          <w:lang w:eastAsia="ru-RU"/>
        </w:rPr>
        <w:t>алканов</w:t>
      </w:r>
      <w:proofErr w:type="spellEnd"/>
      <w:r w:rsidRPr="00163034">
        <w:rPr>
          <w:rFonts w:ascii="Times New Roman" w:eastAsia="Times New Roman" w:hAnsi="Times New Roman" w:cs="Times New Roman"/>
          <w:sz w:val="24"/>
          <w:szCs w:val="24"/>
          <w:lang w:eastAsia="ru-RU"/>
        </w:rPr>
        <w:t>: физические и химические свойства (реакции замещения и горения), нахождение в природе, получение и применение.</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proofErr w:type="spellStart"/>
      <w:r w:rsidRPr="00163034">
        <w:rPr>
          <w:rFonts w:ascii="Times New Roman" w:eastAsia="Times New Roman" w:hAnsi="Times New Roman" w:cs="Times New Roman"/>
          <w:sz w:val="24"/>
          <w:szCs w:val="24"/>
          <w:lang w:eastAsia="ru-RU"/>
        </w:rPr>
        <w:t>Алкены</w:t>
      </w:r>
      <w:proofErr w:type="spellEnd"/>
      <w:r w:rsidRPr="00163034">
        <w:rPr>
          <w:rFonts w:ascii="Times New Roman" w:eastAsia="Times New Roman" w:hAnsi="Times New Roman" w:cs="Times New Roman"/>
          <w:sz w:val="24"/>
          <w:szCs w:val="24"/>
          <w:lang w:eastAsia="ru-RU"/>
        </w:rPr>
        <w:t xml:space="preserve">: состав и строение, гомологический ряд. Этилен и пропилен – простейшие представители </w:t>
      </w:r>
      <w:proofErr w:type="spellStart"/>
      <w:r w:rsidRPr="00163034">
        <w:rPr>
          <w:rFonts w:ascii="Times New Roman" w:eastAsia="Times New Roman" w:hAnsi="Times New Roman" w:cs="Times New Roman"/>
          <w:sz w:val="24"/>
          <w:szCs w:val="24"/>
          <w:lang w:eastAsia="ru-RU"/>
        </w:rPr>
        <w:t>алкенов</w:t>
      </w:r>
      <w:proofErr w:type="spellEnd"/>
      <w:r w:rsidRPr="00163034">
        <w:rPr>
          <w:rFonts w:ascii="Times New Roman" w:eastAsia="Times New Roman" w:hAnsi="Times New Roman" w:cs="Times New Roman"/>
          <w:sz w:val="24"/>
          <w:szCs w:val="24"/>
          <w:lang w:eastAsia="ru-RU"/>
        </w:rPr>
        <w:t>: физические и химические свойства (реакции гидрирования, галогенирования, гидратации, окисления и полимеризации), получение и применение.</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proofErr w:type="spellStart"/>
      <w:r w:rsidRPr="00163034">
        <w:rPr>
          <w:rFonts w:ascii="Times New Roman" w:eastAsia="Times New Roman" w:hAnsi="Times New Roman" w:cs="Times New Roman"/>
          <w:sz w:val="24"/>
          <w:szCs w:val="24"/>
          <w:lang w:eastAsia="ru-RU"/>
        </w:rPr>
        <w:t>Алкадиены</w:t>
      </w:r>
      <w:proofErr w:type="spellEnd"/>
      <w:r w:rsidRPr="00163034">
        <w:rPr>
          <w:rFonts w:ascii="Times New Roman" w:eastAsia="Times New Roman" w:hAnsi="Times New Roman" w:cs="Times New Roman"/>
          <w:sz w:val="24"/>
          <w:szCs w:val="24"/>
          <w:lang w:eastAsia="ru-RU"/>
        </w:rPr>
        <w:t>: бутадиен-1,3 и метилбутадиен-1,3: строение, важнейшие химические свойства (реакция полимеризации). Получение синтетического каучука и резины.</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proofErr w:type="spellStart"/>
      <w:r w:rsidRPr="00163034">
        <w:rPr>
          <w:rFonts w:ascii="Times New Roman" w:eastAsia="Times New Roman" w:hAnsi="Times New Roman" w:cs="Times New Roman"/>
          <w:sz w:val="24"/>
          <w:szCs w:val="24"/>
          <w:lang w:eastAsia="ru-RU"/>
        </w:rPr>
        <w:t>Алкины</w:t>
      </w:r>
      <w:proofErr w:type="spellEnd"/>
      <w:r w:rsidRPr="00163034">
        <w:rPr>
          <w:rFonts w:ascii="Times New Roman" w:eastAsia="Times New Roman" w:hAnsi="Times New Roman" w:cs="Times New Roman"/>
          <w:sz w:val="24"/>
          <w:szCs w:val="24"/>
          <w:lang w:eastAsia="ru-RU"/>
        </w:rPr>
        <w:t xml:space="preserve">: состав и особенности строения, гомологический ряд. Ацетилен – простейший представитель </w:t>
      </w:r>
      <w:proofErr w:type="spellStart"/>
      <w:r w:rsidRPr="00163034">
        <w:rPr>
          <w:rFonts w:ascii="Times New Roman" w:eastAsia="Times New Roman" w:hAnsi="Times New Roman" w:cs="Times New Roman"/>
          <w:sz w:val="24"/>
          <w:szCs w:val="24"/>
          <w:lang w:eastAsia="ru-RU"/>
        </w:rPr>
        <w:t>алкинов</w:t>
      </w:r>
      <w:proofErr w:type="spellEnd"/>
      <w:r w:rsidRPr="00163034">
        <w:rPr>
          <w:rFonts w:ascii="Times New Roman" w:eastAsia="Times New Roman" w:hAnsi="Times New Roman" w:cs="Times New Roman"/>
          <w:sz w:val="24"/>
          <w:szCs w:val="24"/>
          <w:lang w:eastAsia="ru-RU"/>
        </w:rPr>
        <w:t>: состав, строение, физические и химические свойства (реакции гидрирования, галогенирования, гидратации, горения), получение и применение.</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lastRenderedPageBreak/>
        <w:t>Арены. Бензол: состав, строение, физические и химические свойства (реакции галогенирования и нитрования), получение и применение. </w:t>
      </w:r>
      <w:r w:rsidRPr="00163034">
        <w:rPr>
          <w:rFonts w:ascii="Times New Roman" w:eastAsia="Times New Roman" w:hAnsi="Times New Roman" w:cs="Times New Roman"/>
          <w:i/>
          <w:iCs/>
          <w:sz w:val="24"/>
          <w:szCs w:val="24"/>
          <w:lang w:eastAsia="ru-RU"/>
        </w:rPr>
        <w:t>Толуол: состав, строение, физические и химические свойства (реакции галогенирования и нитрования), получение и применение.</w:t>
      </w:r>
      <w:r w:rsidRPr="00163034">
        <w:rPr>
          <w:rFonts w:ascii="Times New Roman" w:eastAsia="Times New Roman" w:hAnsi="Times New Roman" w:cs="Times New Roman"/>
          <w:sz w:val="24"/>
          <w:szCs w:val="24"/>
          <w:lang w:eastAsia="ru-RU"/>
        </w:rPr>
        <w:t xml:space="preserve"> Токсичность </w:t>
      </w:r>
      <w:proofErr w:type="spellStart"/>
      <w:r w:rsidRPr="00163034">
        <w:rPr>
          <w:rFonts w:ascii="Times New Roman" w:eastAsia="Times New Roman" w:hAnsi="Times New Roman" w:cs="Times New Roman"/>
          <w:sz w:val="24"/>
          <w:szCs w:val="24"/>
          <w:lang w:eastAsia="ru-RU"/>
        </w:rPr>
        <w:t>аренов</w:t>
      </w:r>
      <w:proofErr w:type="spellEnd"/>
      <w:r w:rsidRPr="00163034">
        <w:rPr>
          <w:rFonts w:ascii="Times New Roman" w:eastAsia="Times New Roman" w:hAnsi="Times New Roman" w:cs="Times New Roman"/>
          <w:sz w:val="24"/>
          <w:szCs w:val="24"/>
          <w:lang w:eastAsia="ru-RU"/>
        </w:rPr>
        <w:t>. Генетическая связь между углеводородами, принадлежащими к различным классам.</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u w:val="single"/>
          <w:lang w:eastAsia="ru-RU"/>
        </w:rPr>
        <w:t>Экспериментальные методы изучения веществ и их превращений</w:t>
      </w:r>
      <w:r w:rsidRPr="00163034">
        <w:rPr>
          <w:rFonts w:ascii="Times New Roman" w:eastAsia="Times New Roman" w:hAnsi="Times New Roman" w:cs="Times New Roman"/>
          <w:sz w:val="24"/>
          <w:szCs w:val="24"/>
          <w:lang w:eastAsia="ru-RU"/>
        </w:rPr>
        <w:t>: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163034">
        <w:rPr>
          <w:rFonts w:ascii="Times New Roman" w:eastAsia="Times New Roman" w:hAnsi="Times New Roman" w:cs="Times New Roman"/>
          <w:sz w:val="24"/>
          <w:szCs w:val="24"/>
          <w:u w:val="single"/>
          <w:lang w:eastAsia="ru-RU"/>
        </w:rPr>
        <w:t>практической работы</w:t>
      </w:r>
      <w:r w:rsidRPr="00163034">
        <w:rPr>
          <w:rFonts w:ascii="Times New Roman" w:eastAsia="Times New Roman" w:hAnsi="Times New Roman" w:cs="Times New Roman"/>
          <w:sz w:val="24"/>
          <w:szCs w:val="24"/>
          <w:lang w:eastAsia="ru-RU"/>
        </w:rPr>
        <w:t>: получение этилена и изучение его свойств.</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u w:val="single"/>
          <w:lang w:eastAsia="ru-RU"/>
        </w:rPr>
        <w:t>Расчётные задачи</w:t>
      </w:r>
      <w:r w:rsidRPr="00163034">
        <w:rPr>
          <w:rFonts w:ascii="Times New Roman" w:eastAsia="Times New Roman" w:hAnsi="Times New Roman" w:cs="Times New Roman"/>
          <w:sz w:val="24"/>
          <w:szCs w:val="24"/>
          <w:lang w:eastAsia="ru-RU"/>
        </w:rPr>
        <w:t>.</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b/>
          <w:bCs/>
          <w:sz w:val="24"/>
          <w:szCs w:val="24"/>
          <w:lang w:eastAsia="ru-RU"/>
        </w:rPr>
        <w:t>Кислородсодержащие органические соединения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163034">
        <w:rPr>
          <w:rFonts w:ascii="Times New Roman" w:eastAsia="Times New Roman" w:hAnsi="Times New Roman" w:cs="Times New Roman"/>
          <w:sz w:val="24"/>
          <w:szCs w:val="24"/>
          <w:lang w:eastAsia="ru-RU"/>
        </w:rPr>
        <w:t>галогеноводородами</w:t>
      </w:r>
      <w:proofErr w:type="spellEnd"/>
      <w:r w:rsidRPr="00163034">
        <w:rPr>
          <w:rFonts w:ascii="Times New Roman" w:eastAsia="Times New Roman" w:hAnsi="Times New Roman" w:cs="Times New Roman"/>
          <w:sz w:val="24"/>
          <w:szCs w:val="24"/>
          <w:lang w:eastAsia="ru-RU"/>
        </w:rPr>
        <w:t>, горение), применение. Водородные связи между молекулами спиртов. Действие метанола и этанола на организм человека.</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Фенол: строение молекулы, физические и химические свойства. Токсичность фенола. Применение фенола.</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Альдегиды и </w:t>
      </w:r>
      <w:r w:rsidRPr="00163034">
        <w:rPr>
          <w:rFonts w:ascii="Times New Roman" w:eastAsia="Times New Roman" w:hAnsi="Times New Roman" w:cs="Times New Roman"/>
          <w:i/>
          <w:iCs/>
          <w:sz w:val="24"/>
          <w:szCs w:val="24"/>
          <w:lang w:eastAsia="ru-RU"/>
        </w:rPr>
        <w:t>кетоны</w:t>
      </w:r>
      <w:r w:rsidRPr="00163034">
        <w:rPr>
          <w:rFonts w:ascii="Times New Roman" w:eastAsia="Times New Roman" w:hAnsi="Times New Roman" w:cs="Times New Roman"/>
          <w:sz w:val="24"/>
          <w:szCs w:val="24"/>
          <w:lang w:eastAsia="ru-RU"/>
        </w:rPr>
        <w:t>. Формальдегид, ацетальдегид: строение, физические и химические свойства (реакции окисления и восстановления, качественные реакции), получение и применение.</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 xml:space="preserve">Углеводы: состав, классификация углеводов (моно-, </w:t>
      </w:r>
      <w:proofErr w:type="spellStart"/>
      <w:r w:rsidRPr="00163034">
        <w:rPr>
          <w:rFonts w:ascii="Times New Roman" w:eastAsia="Times New Roman" w:hAnsi="Times New Roman" w:cs="Times New Roman"/>
          <w:sz w:val="24"/>
          <w:szCs w:val="24"/>
          <w:lang w:eastAsia="ru-RU"/>
        </w:rPr>
        <w:t>ди</w:t>
      </w:r>
      <w:proofErr w:type="spellEnd"/>
      <w:r w:rsidRPr="00163034">
        <w:rPr>
          <w:rFonts w:ascii="Times New Roman" w:eastAsia="Times New Roman" w:hAnsi="Times New Roman" w:cs="Times New Roman"/>
          <w:sz w:val="24"/>
          <w:szCs w:val="24"/>
          <w:lang w:eastAsia="ru-RU"/>
        </w:rPr>
        <w:t xml:space="preserve">- и полисахариды). Глюкоза – простейший моносахарид: особенности строения молекулы, физические и химические свойства (взаимодействие с гидроксидом меди(II), окисление аммиачным раствором оксида серебра(I), </w:t>
      </w:r>
      <w:r w:rsidRPr="00163034">
        <w:rPr>
          <w:rFonts w:ascii="Times New Roman" w:eastAsia="Times New Roman" w:hAnsi="Times New Roman" w:cs="Times New Roman"/>
          <w:sz w:val="24"/>
          <w:szCs w:val="24"/>
          <w:lang w:eastAsia="ru-RU"/>
        </w:rPr>
        <w:lastRenderedPageBreak/>
        <w:t>восстановление, брожение глюкозы), нахождение в природе, применение, биологическая роль. Фотосинтез. Фруктоза как изомер глюкозы.</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163034">
        <w:rPr>
          <w:rFonts w:ascii="Times New Roman" w:eastAsia="Times New Roman" w:hAnsi="Times New Roman" w:cs="Times New Roman"/>
          <w:sz w:val="24"/>
          <w:szCs w:val="24"/>
          <w:lang w:eastAsia="ru-RU"/>
        </w:rPr>
        <w:t>иодом</w:t>
      </w:r>
      <w:proofErr w:type="spellEnd"/>
      <w:r w:rsidRPr="00163034">
        <w:rPr>
          <w:rFonts w:ascii="Times New Roman" w:eastAsia="Times New Roman" w:hAnsi="Times New Roman" w:cs="Times New Roman"/>
          <w:sz w:val="24"/>
          <w:szCs w:val="24"/>
          <w:lang w:eastAsia="ru-RU"/>
        </w:rPr>
        <w:t>).</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u w:val="single"/>
          <w:lang w:eastAsia="ru-RU"/>
        </w:rPr>
        <w:t>Экспериментальные методы изучения веществ и их превращений</w:t>
      </w:r>
      <w:r w:rsidRPr="00163034">
        <w:rPr>
          <w:rFonts w:ascii="Times New Roman" w:eastAsia="Times New Roman" w:hAnsi="Times New Roman" w:cs="Times New Roman"/>
          <w:sz w:val="24"/>
          <w:szCs w:val="24"/>
          <w:lang w:eastAsia="ru-RU"/>
        </w:rPr>
        <w:t xml:space="preserve">: проведение, наблюдение и описание демонстрационных опытов: горение спиртов, качественные реакции одноатомных спиртов (окисление этанола оксидом меди(II)), многоатомных спиртов (взаимодействие глицерина с гидроксидом меди(II)), альдегидов (окисление аммиачным раствором оксида серебра(I) и гидроксидом меди(II), взаимодействие крахмала с </w:t>
      </w:r>
      <w:proofErr w:type="spellStart"/>
      <w:r w:rsidRPr="00163034">
        <w:rPr>
          <w:rFonts w:ascii="Times New Roman" w:eastAsia="Times New Roman" w:hAnsi="Times New Roman" w:cs="Times New Roman"/>
          <w:sz w:val="24"/>
          <w:szCs w:val="24"/>
          <w:lang w:eastAsia="ru-RU"/>
        </w:rPr>
        <w:t>иодом</w:t>
      </w:r>
      <w:proofErr w:type="spellEnd"/>
      <w:r w:rsidRPr="00163034">
        <w:rPr>
          <w:rFonts w:ascii="Times New Roman" w:eastAsia="Times New Roman" w:hAnsi="Times New Roman" w:cs="Times New Roman"/>
          <w:sz w:val="24"/>
          <w:szCs w:val="24"/>
          <w:lang w:eastAsia="ru-RU"/>
        </w:rPr>
        <w:t>), проведение практической работы: свойства раствора уксусной кислоты.</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u w:val="single"/>
          <w:lang w:eastAsia="ru-RU"/>
        </w:rPr>
        <w:t>Расчётные задачи.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Азотсодержащие органические соединения.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u w:val="single"/>
          <w:lang w:eastAsia="ru-RU"/>
        </w:rPr>
        <w:t>Экспериментальные методы изучения веществ и их превращений</w:t>
      </w:r>
      <w:r w:rsidRPr="00163034">
        <w:rPr>
          <w:rFonts w:ascii="Times New Roman" w:eastAsia="Times New Roman" w:hAnsi="Times New Roman" w:cs="Times New Roman"/>
          <w:sz w:val="24"/>
          <w:szCs w:val="24"/>
          <w:lang w:eastAsia="ru-RU"/>
        </w:rPr>
        <w:t>: наблюдение и описание демонстрационных опытов: денатурация белков при нагревании, цветные реакции белков.</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b/>
          <w:bCs/>
          <w:sz w:val="24"/>
          <w:szCs w:val="24"/>
          <w:lang w:eastAsia="ru-RU"/>
        </w:rPr>
        <w:t>Высокомолекулярные соединения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u w:val="single"/>
          <w:lang w:eastAsia="ru-RU"/>
        </w:rPr>
        <w:t>Экспериментальные методы изучения веществ и их превращений</w:t>
      </w:r>
      <w:r w:rsidRPr="00163034">
        <w:rPr>
          <w:rFonts w:ascii="Times New Roman" w:eastAsia="Times New Roman" w:hAnsi="Times New Roman" w:cs="Times New Roman"/>
          <w:sz w:val="24"/>
          <w:szCs w:val="24"/>
          <w:lang w:eastAsia="ru-RU"/>
        </w:rPr>
        <w:t>: ознакомление с образцами природных и искусственных волокон, пластмасс, каучуков.</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proofErr w:type="spellStart"/>
      <w:r w:rsidRPr="00163034">
        <w:rPr>
          <w:rFonts w:ascii="Times New Roman" w:eastAsia="Times New Roman" w:hAnsi="Times New Roman" w:cs="Times New Roman"/>
          <w:sz w:val="24"/>
          <w:szCs w:val="24"/>
          <w:u w:val="single"/>
          <w:lang w:eastAsia="ru-RU"/>
        </w:rPr>
        <w:t>Межпредметные</w:t>
      </w:r>
      <w:proofErr w:type="spellEnd"/>
      <w:r w:rsidRPr="00163034">
        <w:rPr>
          <w:rFonts w:ascii="Times New Roman" w:eastAsia="Times New Roman" w:hAnsi="Times New Roman" w:cs="Times New Roman"/>
          <w:sz w:val="24"/>
          <w:szCs w:val="24"/>
          <w:u w:val="single"/>
          <w:lang w:eastAsia="ru-RU"/>
        </w:rPr>
        <w:t xml:space="preserve"> связи</w:t>
      </w:r>
      <w:r w:rsidRPr="00163034">
        <w:rPr>
          <w:rFonts w:ascii="Times New Roman" w:eastAsia="Times New Roman" w:hAnsi="Times New Roman" w:cs="Times New Roman"/>
          <w:sz w:val="24"/>
          <w:szCs w:val="24"/>
          <w:lang w:eastAsia="ru-RU"/>
        </w:rPr>
        <w:t>.</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 xml:space="preserve">Реализация </w:t>
      </w:r>
      <w:proofErr w:type="spellStart"/>
      <w:r w:rsidRPr="00163034">
        <w:rPr>
          <w:rFonts w:ascii="Times New Roman" w:eastAsia="Times New Roman" w:hAnsi="Times New Roman" w:cs="Times New Roman"/>
          <w:sz w:val="24"/>
          <w:szCs w:val="24"/>
          <w:lang w:eastAsia="ru-RU"/>
        </w:rPr>
        <w:t>межпредметных</w:t>
      </w:r>
      <w:proofErr w:type="spellEnd"/>
      <w:r w:rsidRPr="00163034">
        <w:rPr>
          <w:rFonts w:ascii="Times New Roman" w:eastAsia="Times New Roman" w:hAnsi="Times New Roman" w:cs="Times New Roman"/>
          <w:sz w:val="24"/>
          <w:szCs w:val="24"/>
          <w:lang w:eastAsia="ru-RU"/>
        </w:rPr>
        <w:t xml:space="preserve">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lastRenderedPageBreak/>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Биология: клетка, организм, биосфера, обмен веществ в организме, фотосинтез, биологически активные вещества (белки, углеводы, жиры, ферменты).</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География: минералы, горные породы, полезные ископаемые, топливо, ресурсы.</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163034" w:rsidRPr="00163034" w:rsidRDefault="00163034" w:rsidP="00163034">
      <w:pPr>
        <w:spacing w:beforeAutospacing="1" w:after="0" w:afterAutospacing="1" w:line="240" w:lineRule="auto"/>
        <w:jc w:val="both"/>
        <w:rPr>
          <w:rFonts w:ascii="Times New Roman" w:eastAsia="Times New Roman" w:hAnsi="Times New Roman" w:cs="Times New Roman"/>
          <w:sz w:val="24"/>
          <w:szCs w:val="24"/>
          <w:lang w:eastAsia="ru-RU"/>
        </w:rPr>
      </w:pPr>
    </w:p>
    <w:p w:rsidR="00163034" w:rsidRPr="00163034" w:rsidRDefault="00163034" w:rsidP="00163034">
      <w:pPr>
        <w:spacing w:beforeAutospacing="1" w:after="0" w:afterAutospacing="1" w:line="240" w:lineRule="auto"/>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b/>
          <w:bCs/>
          <w:sz w:val="24"/>
          <w:szCs w:val="24"/>
          <w:lang w:eastAsia="ru-RU"/>
        </w:rPr>
        <w:t>11 КЛАСС</w:t>
      </w:r>
    </w:p>
    <w:p w:rsidR="00163034" w:rsidRPr="00163034" w:rsidRDefault="00163034" w:rsidP="00163034">
      <w:pPr>
        <w:spacing w:beforeAutospacing="1" w:after="0" w:afterAutospacing="1" w:line="240" w:lineRule="auto"/>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b/>
          <w:bCs/>
          <w:sz w:val="24"/>
          <w:szCs w:val="24"/>
          <w:lang w:eastAsia="ru-RU"/>
        </w:rPr>
        <w:t>ОБЩАЯ И НЕОРГАНИЧЕСКАЯ ХИМИЯ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b/>
          <w:bCs/>
          <w:sz w:val="24"/>
          <w:szCs w:val="24"/>
          <w:lang w:eastAsia="ru-RU"/>
        </w:rPr>
        <w:t>Теоретические основы химии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 xml:space="preserve">Химический элемент. Атом. Ядро атома, изотопы. Электронная оболочка. Энергетические уровни, подуровни. Атомные </w:t>
      </w:r>
      <w:proofErr w:type="spellStart"/>
      <w:r w:rsidRPr="00163034">
        <w:rPr>
          <w:rFonts w:ascii="Times New Roman" w:eastAsia="Times New Roman" w:hAnsi="Times New Roman" w:cs="Times New Roman"/>
          <w:sz w:val="24"/>
          <w:szCs w:val="24"/>
          <w:lang w:eastAsia="ru-RU"/>
        </w:rPr>
        <w:t>орбитали</w:t>
      </w:r>
      <w:proofErr w:type="spellEnd"/>
      <w:r w:rsidRPr="00163034">
        <w:rPr>
          <w:rFonts w:ascii="Times New Roman" w:eastAsia="Times New Roman" w:hAnsi="Times New Roman" w:cs="Times New Roman"/>
          <w:sz w:val="24"/>
          <w:szCs w:val="24"/>
          <w:lang w:eastAsia="ru-RU"/>
        </w:rPr>
        <w:t xml:space="preserve">, s-, p-, d- элементы. Особенности распределения электронов по </w:t>
      </w:r>
      <w:proofErr w:type="spellStart"/>
      <w:r w:rsidRPr="00163034">
        <w:rPr>
          <w:rFonts w:ascii="Times New Roman" w:eastAsia="Times New Roman" w:hAnsi="Times New Roman" w:cs="Times New Roman"/>
          <w:sz w:val="24"/>
          <w:szCs w:val="24"/>
          <w:lang w:eastAsia="ru-RU"/>
        </w:rPr>
        <w:t>орбиталям</w:t>
      </w:r>
      <w:proofErr w:type="spellEnd"/>
      <w:r w:rsidRPr="00163034">
        <w:rPr>
          <w:rFonts w:ascii="Times New Roman" w:eastAsia="Times New Roman" w:hAnsi="Times New Roman" w:cs="Times New Roman"/>
          <w:sz w:val="24"/>
          <w:szCs w:val="24"/>
          <w:lang w:eastAsia="ru-RU"/>
        </w:rPr>
        <w:t xml:space="preserve"> в атомах элементов первых четырёх периодов. Электронная конфигурация атомов.</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163034">
        <w:rPr>
          <w:rFonts w:ascii="Times New Roman" w:eastAsia="Times New Roman" w:hAnsi="Times New Roman" w:cs="Times New Roman"/>
          <w:sz w:val="24"/>
          <w:szCs w:val="24"/>
          <w:lang w:eastAsia="ru-RU"/>
        </w:rPr>
        <w:t>Электроотрицательность</w:t>
      </w:r>
      <w:proofErr w:type="spellEnd"/>
      <w:r w:rsidRPr="00163034">
        <w:rPr>
          <w:rFonts w:ascii="Times New Roman" w:eastAsia="Times New Roman" w:hAnsi="Times New Roman" w:cs="Times New Roman"/>
          <w:sz w:val="24"/>
          <w:szCs w:val="24"/>
          <w:lang w:eastAsia="ru-RU"/>
        </w:rPr>
        <w:t>. Степень окисления. Ионы: катионы и анионы.</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Понятие о дисперсных системах. Истинные и коллоидные растворы. Массовая доля вещества в растворе.</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lastRenderedPageBreak/>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163034">
        <w:rPr>
          <w:rFonts w:ascii="Times New Roman" w:eastAsia="Times New Roman" w:hAnsi="Times New Roman" w:cs="Times New Roman"/>
          <w:sz w:val="24"/>
          <w:szCs w:val="24"/>
          <w:lang w:eastAsia="ru-RU"/>
        </w:rPr>
        <w:t>Ле</w:t>
      </w:r>
      <w:proofErr w:type="spellEnd"/>
      <w:r w:rsidRPr="00163034">
        <w:rPr>
          <w:rFonts w:ascii="Times New Roman" w:eastAsia="Times New Roman" w:hAnsi="Times New Roman" w:cs="Times New Roman"/>
          <w:sz w:val="24"/>
          <w:szCs w:val="24"/>
          <w:lang w:eastAsia="ru-RU"/>
        </w:rPr>
        <w:t> </w:t>
      </w:r>
      <w:proofErr w:type="spellStart"/>
      <w:r w:rsidRPr="00163034">
        <w:rPr>
          <w:rFonts w:ascii="Times New Roman" w:eastAsia="Times New Roman" w:hAnsi="Times New Roman" w:cs="Times New Roman"/>
          <w:sz w:val="24"/>
          <w:szCs w:val="24"/>
          <w:lang w:eastAsia="ru-RU"/>
        </w:rPr>
        <w:t>Шателье</w:t>
      </w:r>
      <w:proofErr w:type="spellEnd"/>
      <w:r w:rsidRPr="00163034">
        <w:rPr>
          <w:rFonts w:ascii="Times New Roman" w:eastAsia="Times New Roman" w:hAnsi="Times New Roman" w:cs="Times New Roman"/>
          <w:sz w:val="24"/>
          <w:szCs w:val="24"/>
          <w:lang w:eastAsia="ru-RU"/>
        </w:rPr>
        <w:t>.</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Электролитическая диссоциация. Сильные и слабые электролиты. Среда водных растворов веществ: кислая, нейтральная, щелочная. </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proofErr w:type="spellStart"/>
      <w:r w:rsidRPr="00163034">
        <w:rPr>
          <w:rFonts w:ascii="Times New Roman" w:eastAsia="Times New Roman" w:hAnsi="Times New Roman" w:cs="Times New Roman"/>
          <w:sz w:val="24"/>
          <w:szCs w:val="24"/>
          <w:lang w:eastAsia="ru-RU"/>
        </w:rPr>
        <w:t>Окислительно</w:t>
      </w:r>
      <w:proofErr w:type="spellEnd"/>
      <w:r w:rsidRPr="00163034">
        <w:rPr>
          <w:rFonts w:ascii="Times New Roman" w:eastAsia="Times New Roman" w:hAnsi="Times New Roman" w:cs="Times New Roman"/>
          <w:sz w:val="24"/>
          <w:szCs w:val="24"/>
          <w:lang w:eastAsia="ru-RU"/>
        </w:rPr>
        <w:t>-восстановительные реакции. </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u w:val="single"/>
          <w:lang w:eastAsia="ru-RU"/>
        </w:rPr>
        <w:t>Экспериментальные методы изучения веществ и их превращений</w:t>
      </w:r>
      <w:r w:rsidRPr="00163034">
        <w:rPr>
          <w:rFonts w:ascii="Times New Roman" w:eastAsia="Times New Roman" w:hAnsi="Times New Roman" w:cs="Times New Roman"/>
          <w:sz w:val="24"/>
          <w:szCs w:val="24"/>
          <w:lang w:eastAsia="ru-RU"/>
        </w:rPr>
        <w:t>: демонстрация таблиц «Периодическая система химических элементов Д. И. Менделеева», изучение моделей кристаллических решёток, наблюдение</w:t>
      </w:r>
      <w:r w:rsidRPr="00163034">
        <w:rPr>
          <w:rFonts w:ascii="Times New Roman" w:eastAsia="Times New Roman" w:hAnsi="Times New Roman" w:cs="Times New Roman"/>
          <w:sz w:val="24"/>
          <w:szCs w:val="24"/>
          <w:lang w:eastAsia="ru-RU"/>
        </w:rPr>
        <w:br/>
        <w:t>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u w:val="single"/>
          <w:lang w:eastAsia="ru-RU"/>
        </w:rPr>
        <w:t>Расчётные задачи</w:t>
      </w:r>
      <w:r w:rsidRPr="00163034">
        <w:rPr>
          <w:rFonts w:ascii="Times New Roman" w:eastAsia="Times New Roman" w:hAnsi="Times New Roman" w:cs="Times New Roman"/>
          <w:sz w:val="24"/>
          <w:szCs w:val="24"/>
          <w:lang w:eastAsia="ru-RU"/>
        </w:rPr>
        <w:t>.</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b/>
          <w:bCs/>
          <w:sz w:val="24"/>
          <w:szCs w:val="24"/>
          <w:lang w:eastAsia="ru-RU"/>
        </w:rPr>
        <w:t>Неорганическая химия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Применение важнейших неметаллов и их соединений.</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Химические свойства важнейших металлов (натрий, калий, кальций, магний, алюминий, цинк, хром, железо, медь) и их соединений.</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Общие способы получения металлов. Применение металлов в быту и технике.</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u w:val="single"/>
          <w:lang w:eastAsia="ru-RU"/>
        </w:rPr>
        <w:t>Экспериментальные методы изучения веществ и их превращений</w:t>
      </w:r>
      <w:r w:rsidRPr="00163034">
        <w:rPr>
          <w:rFonts w:ascii="Times New Roman" w:eastAsia="Times New Roman" w:hAnsi="Times New Roman" w:cs="Times New Roman"/>
          <w:sz w:val="24"/>
          <w:szCs w:val="24"/>
          <w:lang w:eastAsia="ru-RU"/>
        </w:rPr>
        <w:t>: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u w:val="single"/>
          <w:lang w:eastAsia="ru-RU"/>
        </w:rPr>
        <w:t>Расчётные задачи.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lastRenderedPageBreak/>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b/>
          <w:bCs/>
          <w:sz w:val="24"/>
          <w:szCs w:val="24"/>
          <w:lang w:eastAsia="ru-RU"/>
        </w:rPr>
        <w:t>Химия и жизнь</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Представления об общих научных принципах промышленного получения важнейших веществ.</w:t>
      </w:r>
    </w:p>
    <w:p w:rsidR="00163034" w:rsidRPr="00163034" w:rsidRDefault="00163034" w:rsidP="00163034">
      <w:pPr>
        <w:spacing w:beforeAutospacing="1" w:after="0" w:line="240" w:lineRule="auto"/>
        <w:ind w:firstLine="567"/>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163034">
        <w:rPr>
          <w:rFonts w:ascii="Times New Roman" w:eastAsia="Times New Roman" w:hAnsi="Times New Roman" w:cs="Times New Roman"/>
          <w:sz w:val="24"/>
          <w:szCs w:val="24"/>
          <w:lang w:eastAsia="ru-RU"/>
        </w:rPr>
        <w:t>наноматериалы</w:t>
      </w:r>
      <w:proofErr w:type="spellEnd"/>
      <w:r w:rsidRPr="00163034">
        <w:rPr>
          <w:rFonts w:ascii="Times New Roman" w:eastAsia="Times New Roman" w:hAnsi="Times New Roman" w:cs="Times New Roman"/>
          <w:sz w:val="24"/>
          <w:szCs w:val="24"/>
          <w:lang w:eastAsia="ru-RU"/>
        </w:rPr>
        <w:t>, органические и минеральные удобрения.</w:t>
      </w:r>
    </w:p>
    <w:p w:rsidR="00163034" w:rsidRPr="00163034" w:rsidRDefault="00163034" w:rsidP="00163034">
      <w:pPr>
        <w:spacing w:beforeAutospacing="1" w:after="0" w:line="240" w:lineRule="auto"/>
        <w:ind w:firstLine="567"/>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Химия и здоровье человека: правила использования лекарственных препаратов, правила безопасного использования препаратов бытовой химии</w:t>
      </w:r>
      <w:r w:rsidRPr="00163034">
        <w:rPr>
          <w:rFonts w:ascii="Times New Roman" w:eastAsia="Times New Roman" w:hAnsi="Times New Roman" w:cs="Times New Roman"/>
          <w:sz w:val="24"/>
          <w:szCs w:val="24"/>
          <w:lang w:eastAsia="ru-RU"/>
        </w:rPr>
        <w:br/>
        <w:t>в повседневной жизни.</w:t>
      </w:r>
    </w:p>
    <w:p w:rsidR="00163034" w:rsidRPr="00163034" w:rsidRDefault="00163034" w:rsidP="00163034">
      <w:pPr>
        <w:spacing w:beforeAutospacing="1" w:after="0" w:line="240" w:lineRule="auto"/>
        <w:ind w:firstLine="567"/>
        <w:rPr>
          <w:rFonts w:ascii="Times New Roman" w:eastAsia="Times New Roman" w:hAnsi="Times New Roman" w:cs="Times New Roman"/>
          <w:sz w:val="24"/>
          <w:szCs w:val="24"/>
          <w:lang w:eastAsia="ru-RU"/>
        </w:rPr>
      </w:pPr>
      <w:proofErr w:type="spellStart"/>
      <w:r w:rsidRPr="00163034">
        <w:rPr>
          <w:rFonts w:ascii="Times New Roman" w:eastAsia="Times New Roman" w:hAnsi="Times New Roman" w:cs="Times New Roman"/>
          <w:sz w:val="24"/>
          <w:szCs w:val="24"/>
          <w:u w:val="single"/>
          <w:lang w:eastAsia="ru-RU"/>
        </w:rPr>
        <w:t>Межпредметные</w:t>
      </w:r>
      <w:proofErr w:type="spellEnd"/>
      <w:r w:rsidRPr="00163034">
        <w:rPr>
          <w:rFonts w:ascii="Times New Roman" w:eastAsia="Times New Roman" w:hAnsi="Times New Roman" w:cs="Times New Roman"/>
          <w:sz w:val="24"/>
          <w:szCs w:val="24"/>
          <w:u w:val="single"/>
          <w:lang w:eastAsia="ru-RU"/>
        </w:rPr>
        <w:t xml:space="preserve"> связи</w:t>
      </w:r>
      <w:r w:rsidRPr="00163034">
        <w:rPr>
          <w:rFonts w:ascii="Times New Roman" w:eastAsia="Times New Roman" w:hAnsi="Times New Roman" w:cs="Times New Roman"/>
          <w:sz w:val="24"/>
          <w:szCs w:val="24"/>
          <w:lang w:eastAsia="ru-RU"/>
        </w:rPr>
        <w:t>.</w:t>
      </w:r>
    </w:p>
    <w:p w:rsidR="00163034" w:rsidRPr="00163034" w:rsidRDefault="00163034" w:rsidP="00163034">
      <w:pPr>
        <w:spacing w:beforeAutospacing="1" w:after="0" w:line="240" w:lineRule="auto"/>
        <w:ind w:firstLine="567"/>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 xml:space="preserve">Реализация </w:t>
      </w:r>
      <w:proofErr w:type="spellStart"/>
      <w:r w:rsidRPr="00163034">
        <w:rPr>
          <w:rFonts w:ascii="Times New Roman" w:eastAsia="Times New Roman" w:hAnsi="Times New Roman" w:cs="Times New Roman"/>
          <w:sz w:val="24"/>
          <w:szCs w:val="24"/>
          <w:lang w:eastAsia="ru-RU"/>
        </w:rPr>
        <w:t>межпредметных</w:t>
      </w:r>
      <w:proofErr w:type="spellEnd"/>
      <w:r w:rsidRPr="00163034">
        <w:rPr>
          <w:rFonts w:ascii="Times New Roman" w:eastAsia="Times New Roman" w:hAnsi="Times New Roman" w:cs="Times New Roman"/>
          <w:sz w:val="24"/>
          <w:szCs w:val="24"/>
          <w:lang w:eastAsia="ru-RU"/>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163034" w:rsidRPr="00163034" w:rsidRDefault="00163034" w:rsidP="00163034">
      <w:pPr>
        <w:spacing w:beforeAutospacing="1" w:after="0" w:line="240" w:lineRule="auto"/>
        <w:ind w:firstLine="567"/>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Биология: клетка, организм, экосистема, биосфера, макро- и микроэлементы, витамины, обмен веществ в организме.</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География: минералы, горные породы, полезные ископаемые, топливо, ресурсы.</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r w:rsidRPr="00163034">
        <w:rPr>
          <w:rFonts w:ascii="Times New Roman" w:eastAsia="Times New Roman" w:hAnsi="Times New Roman" w:cs="Times New Roman"/>
          <w:sz w:val="24"/>
          <w:szCs w:val="24"/>
          <w:lang w:eastAsia="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163034">
        <w:rPr>
          <w:rFonts w:ascii="Times New Roman" w:eastAsia="Times New Roman" w:hAnsi="Times New Roman" w:cs="Times New Roman"/>
          <w:sz w:val="24"/>
          <w:szCs w:val="24"/>
          <w:lang w:eastAsia="ru-RU"/>
        </w:rPr>
        <w:t>нанотехнологии</w:t>
      </w:r>
      <w:proofErr w:type="spellEnd"/>
      <w:r w:rsidRPr="00163034">
        <w:rPr>
          <w:rFonts w:ascii="Times New Roman" w:eastAsia="Times New Roman" w:hAnsi="Times New Roman" w:cs="Times New Roman"/>
          <w:sz w:val="24"/>
          <w:szCs w:val="24"/>
          <w:lang w:eastAsia="ru-RU"/>
        </w:rPr>
        <w:t>.</w:t>
      </w:r>
    </w:p>
    <w:p w:rsidR="00163034" w:rsidRPr="00163034" w:rsidRDefault="00163034" w:rsidP="00163034">
      <w:pPr>
        <w:pStyle w:val="a3"/>
        <w:spacing w:before="0" w:after="0" w:afterAutospacing="0"/>
        <w:jc w:val="both"/>
        <w:rPr>
          <w:color w:val="333333"/>
          <w:sz w:val="21"/>
          <w:szCs w:val="21"/>
        </w:rPr>
      </w:pPr>
      <w:r w:rsidRPr="00163034">
        <w:br/>
      </w:r>
      <w:r w:rsidRPr="00163034">
        <w:rPr>
          <w:color w:val="333333"/>
        </w:rPr>
        <w:t>ПЛАНИРУЕМЫЕ РЕЗУЛЬТАТЫ ОСВОЕНИЯ ПРОГРАММЫ ПО ХИМИИ НА БАЗОВОМ УРОВНЕ СРЕДНЕГО ОБЩЕГО ОБРАЗОВАНИЯ</w:t>
      </w:r>
    </w:p>
    <w:p w:rsidR="00163034" w:rsidRPr="00163034" w:rsidRDefault="00163034" w:rsidP="00163034">
      <w:pPr>
        <w:spacing w:beforeAutospacing="1" w:after="0" w:line="240" w:lineRule="auto"/>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br/>
      </w:r>
    </w:p>
    <w:p w:rsidR="00163034" w:rsidRPr="00163034" w:rsidRDefault="00163034" w:rsidP="00163034">
      <w:pPr>
        <w:spacing w:beforeAutospacing="1" w:after="0" w:line="240" w:lineRule="auto"/>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t>ЛИЧНОСТНЫЕ РЕЗУЛЬТАТЫ</w:t>
      </w:r>
    </w:p>
    <w:p w:rsidR="00163034" w:rsidRPr="00163034" w:rsidRDefault="00163034" w:rsidP="00163034">
      <w:pPr>
        <w:spacing w:beforeAutospacing="1" w:after="0" w:line="240" w:lineRule="auto"/>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lastRenderedPageBreak/>
        <w:br/>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163034">
        <w:rPr>
          <w:rFonts w:ascii="Times New Roman" w:eastAsia="Times New Roman" w:hAnsi="Times New Roman" w:cs="Times New Roman"/>
          <w:color w:val="333333"/>
          <w:sz w:val="24"/>
          <w:szCs w:val="24"/>
          <w:lang w:eastAsia="ru-RU"/>
        </w:rPr>
        <w:t>метапредметным</w:t>
      </w:r>
      <w:proofErr w:type="spellEnd"/>
      <w:r w:rsidRPr="00163034">
        <w:rPr>
          <w:rFonts w:ascii="Times New Roman" w:eastAsia="Times New Roman" w:hAnsi="Times New Roman" w:cs="Times New Roman"/>
          <w:color w:val="333333"/>
          <w:sz w:val="24"/>
          <w:szCs w:val="24"/>
          <w:lang w:eastAsia="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163034">
        <w:rPr>
          <w:rFonts w:ascii="Times New Roman" w:eastAsia="Times New Roman" w:hAnsi="Times New Roman" w:cs="Times New Roman"/>
          <w:color w:val="333333"/>
          <w:sz w:val="24"/>
          <w:szCs w:val="24"/>
          <w:lang w:eastAsia="ru-RU"/>
        </w:rPr>
        <w:t>деятельностный</w:t>
      </w:r>
      <w:proofErr w:type="spellEnd"/>
      <w:r w:rsidRPr="00163034">
        <w:rPr>
          <w:rFonts w:ascii="Times New Roman" w:eastAsia="Times New Roman" w:hAnsi="Times New Roman" w:cs="Times New Roman"/>
          <w:color w:val="333333"/>
          <w:sz w:val="24"/>
          <w:szCs w:val="24"/>
          <w:lang w:eastAsia="ru-RU"/>
        </w:rPr>
        <w:t xml:space="preserve"> подход.</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В соответствии с системно-</w:t>
      </w:r>
      <w:proofErr w:type="spellStart"/>
      <w:r w:rsidRPr="00163034">
        <w:rPr>
          <w:rFonts w:ascii="Times New Roman" w:eastAsia="Times New Roman" w:hAnsi="Times New Roman" w:cs="Times New Roman"/>
          <w:color w:val="333333"/>
          <w:sz w:val="24"/>
          <w:szCs w:val="24"/>
          <w:lang w:eastAsia="ru-RU"/>
        </w:rPr>
        <w:t>деятельностным</w:t>
      </w:r>
      <w:proofErr w:type="spellEnd"/>
      <w:r w:rsidRPr="00163034">
        <w:rPr>
          <w:rFonts w:ascii="Times New Roman" w:eastAsia="Times New Roman" w:hAnsi="Times New Roman" w:cs="Times New Roman"/>
          <w:color w:val="333333"/>
          <w:sz w:val="24"/>
          <w:szCs w:val="24"/>
          <w:lang w:eastAsia="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осознание обучающимися российской гражданской идентичности – готовности к саморазвитию, самостоятельности и самоопределению;</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наличие мотивации к обучению;</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целенаправленное развитие внутренних убеждений личности на основе ключевых ценностей и исторических традиций базовой науки химии;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наличие правосознания экологической культуры и способности ставить цели и строить жизненные планы.</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 xml:space="preserve">Личностные результаты освоения предмета «Химия» отражают </w:t>
      </w: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t>1) гражданского воспитания</w:t>
      </w:r>
      <w:r w:rsidRPr="00163034">
        <w:rPr>
          <w:rFonts w:ascii="Times New Roman" w:eastAsia="Times New Roman" w:hAnsi="Times New Roman" w:cs="Times New Roman"/>
          <w:color w:val="333333"/>
          <w:sz w:val="24"/>
          <w:szCs w:val="24"/>
          <w:lang w:eastAsia="ru-RU"/>
        </w:rPr>
        <w:t>:</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осознания обучающимися своих конституционных прав и обязанностей, уважения к закону и правопорядку;</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представления о социальных нормах и правилах межличностных отношений в коллективе;</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способности понимать и принимать мотивы, намерения, логику и аргументы других при анализе различных видов учебной деятельности;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t>2) патриотического воспитания</w:t>
      </w:r>
      <w:r w:rsidRPr="00163034">
        <w:rPr>
          <w:rFonts w:ascii="Times New Roman" w:eastAsia="Times New Roman" w:hAnsi="Times New Roman" w:cs="Times New Roman"/>
          <w:color w:val="333333"/>
          <w:sz w:val="24"/>
          <w:szCs w:val="24"/>
          <w:lang w:eastAsia="ru-RU"/>
        </w:rPr>
        <w:t>:</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ценностного отношения к историческому и научному наследию отечественной химии;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lastRenderedPageBreak/>
        <w:t>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t>3) духовно-нравственного воспитания: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нравственного сознания, этического поведения;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способности оценивать ситуации, связанные с химическими явлениями,</w:t>
      </w:r>
      <w:r w:rsidRPr="00163034">
        <w:rPr>
          <w:rFonts w:ascii="Times New Roman" w:eastAsia="Times New Roman" w:hAnsi="Times New Roman" w:cs="Times New Roman"/>
          <w:color w:val="333333"/>
          <w:sz w:val="24"/>
          <w:szCs w:val="24"/>
          <w:lang w:eastAsia="ru-RU"/>
        </w:rPr>
        <w:br/>
        <w:t>и принимать осознанные решения, ориентируясь на морально-нравственные нормы и ценности;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t>4) формирования культуры здоровья: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соблюдения правил безопасного обращения с веществами в быту, повседневной жизни и в трудовой деятельности;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понимания ценности правил индивидуального и коллективного безопасного поведения в ситуациях, угрожающих здоровью и жизни людей;</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осознания последствий и неприятия вредных привычек (употребления алкоголя, наркотиков, курения);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t>5) трудового воспитания: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коммуникативной компетентности в учебно-исследовательской деятельности, общественно полезной, творческой и других видах деятельности;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установки на активное участие в решении практических задач социальной направленности (в рамках своего класса, школы);</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интереса к практическому изучению профессий различного рода, в том числе на основе применения предметных знаний по химии;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уважения к труду, людям труда и результатам трудовой деятельности;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t>6) экологического воспитания: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экологически целесообразного отношения к природе, как источнику существования жизни на Земле;</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lastRenderedPageBreak/>
        <w:t>понимания глобального характера экологических проблем, влияния экономических процессов на состояние природной и социальной среды;</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осознания необходимости использования достижений химии для решения вопросов рационального природопользования;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163034">
        <w:rPr>
          <w:rFonts w:ascii="Times New Roman" w:eastAsia="Times New Roman" w:hAnsi="Times New Roman" w:cs="Times New Roman"/>
          <w:color w:val="333333"/>
          <w:sz w:val="24"/>
          <w:szCs w:val="24"/>
          <w:lang w:eastAsia="ru-RU"/>
        </w:rPr>
        <w:t>хемофобии</w:t>
      </w:r>
      <w:proofErr w:type="spellEnd"/>
      <w:r w:rsidRPr="00163034">
        <w:rPr>
          <w:rFonts w:ascii="Times New Roman" w:eastAsia="Times New Roman" w:hAnsi="Times New Roman" w:cs="Times New Roman"/>
          <w:color w:val="333333"/>
          <w:sz w:val="24"/>
          <w:szCs w:val="24"/>
          <w:lang w:eastAsia="ru-RU"/>
        </w:rPr>
        <w:t>;</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t>7) ценности научного познания: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сформированности</w:t>
      </w:r>
      <w:proofErr w:type="spellEnd"/>
      <w:r w:rsidRPr="00163034">
        <w:rPr>
          <w:rFonts w:ascii="Times New Roman" w:eastAsia="Times New Roman" w:hAnsi="Times New Roman" w:cs="Times New Roman"/>
          <w:color w:val="333333"/>
          <w:sz w:val="24"/>
          <w:szCs w:val="24"/>
          <w:lang w:eastAsia="ru-RU"/>
        </w:rPr>
        <w:t xml:space="preserve"> мировоззрения, соответствующего современному уровню развития науки и общественной практики;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способности самостоятельно использовать химические знания для решения проблем в реальных жизненных ситуациях;</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интереса к познанию и исследовательской деятельности;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интереса к особенностям труда в различных сферах профессиональной деятельности.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br/>
      </w:r>
    </w:p>
    <w:p w:rsidR="00163034" w:rsidRPr="00163034" w:rsidRDefault="00163034" w:rsidP="00163034">
      <w:pPr>
        <w:spacing w:beforeAutospacing="1" w:after="0" w:afterAutospacing="1" w:line="240" w:lineRule="auto"/>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t>МЕТАПРЕДМЕТНЫЕ РЕЗУЛЬТАТЫ</w:t>
      </w:r>
    </w:p>
    <w:p w:rsidR="00163034" w:rsidRPr="00163034" w:rsidRDefault="00163034" w:rsidP="00163034">
      <w:pPr>
        <w:spacing w:beforeAutospacing="1" w:after="0" w:afterAutospacing="1" w:line="240" w:lineRule="auto"/>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lastRenderedPageBreak/>
        <w:br/>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Метапредметные</w:t>
      </w:r>
      <w:proofErr w:type="spellEnd"/>
      <w:r w:rsidRPr="00163034">
        <w:rPr>
          <w:rFonts w:ascii="Times New Roman" w:eastAsia="Times New Roman" w:hAnsi="Times New Roman" w:cs="Times New Roman"/>
          <w:color w:val="333333"/>
          <w:sz w:val="24"/>
          <w:szCs w:val="24"/>
          <w:lang w:eastAsia="ru-RU"/>
        </w:rPr>
        <w:t xml:space="preserve"> результаты освоения учебного предмета «Химия» на уровне среднего общего образования включают:</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значимые для формирования мировоззрения обучающихся междисциплинарные (</w:t>
      </w:r>
      <w:proofErr w:type="spellStart"/>
      <w:r w:rsidRPr="00163034">
        <w:rPr>
          <w:rFonts w:ascii="Times New Roman" w:eastAsia="Times New Roman" w:hAnsi="Times New Roman" w:cs="Times New Roman"/>
          <w:color w:val="333333"/>
          <w:sz w:val="24"/>
          <w:szCs w:val="24"/>
          <w:lang w:eastAsia="ru-RU"/>
        </w:rPr>
        <w:t>межпредметные</w:t>
      </w:r>
      <w:proofErr w:type="spellEnd"/>
      <w:r w:rsidRPr="00163034">
        <w:rPr>
          <w:rFonts w:ascii="Times New Roman" w:eastAsia="Times New Roman" w:hAnsi="Times New Roman" w:cs="Times New Roman"/>
          <w:color w:val="333333"/>
          <w:sz w:val="24"/>
          <w:szCs w:val="24"/>
          <w:lang w:eastAsia="ru-RU"/>
        </w:rPr>
        <w:t>)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Метапредметные</w:t>
      </w:r>
      <w:proofErr w:type="spellEnd"/>
      <w:r w:rsidRPr="00163034">
        <w:rPr>
          <w:rFonts w:ascii="Times New Roman" w:eastAsia="Times New Roman" w:hAnsi="Times New Roman" w:cs="Times New Roman"/>
          <w:color w:val="333333"/>
          <w:sz w:val="24"/>
          <w:szCs w:val="24"/>
          <w:lang w:eastAsia="ru-RU"/>
        </w:rPr>
        <w:t xml:space="preserve"> результаты отражают овладение универсальными учебными познавательными, коммуникативными и регулятивными действиями.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br/>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t>Овладение универсальными учебными познавательными действиями: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br/>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t>1) базовые логические действия: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самостоятельно формулировать и актуализировать проблему, всесторонне её рассматривать;</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определять цели деятельности, задавая параметры и критерии их достижения, соотносить результаты деятельности с поставленными целями;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выбирать основания и критерии для классификации веществ и химических реакций;</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устанавливать причинно-следственные связи между изучаемыми явлениями;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lastRenderedPageBreak/>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t>2) базовые исследовательские действия: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владеть основами методов научного познания веществ и химических реакций;</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t>3) работа с информацией:</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формулировать запросы и применять различные методы при поиске и отборе информации, необходимой для выполнения учебных задач определённого типа;</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приобретать опыт использования информационно-коммуникативных технологий и различных поисковых систем;</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самостоятельно выбирать оптимальную форму представления информации (схемы, графики, диаграммы, таблицы, рисунки и другие);</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 xml:space="preserve">использовать научный язык в качестве средства при работе с химической информацией: применять </w:t>
      </w:r>
      <w:proofErr w:type="spellStart"/>
      <w:r w:rsidRPr="00163034">
        <w:rPr>
          <w:rFonts w:ascii="Times New Roman" w:eastAsia="Times New Roman" w:hAnsi="Times New Roman" w:cs="Times New Roman"/>
          <w:color w:val="333333"/>
          <w:sz w:val="24"/>
          <w:szCs w:val="24"/>
          <w:lang w:eastAsia="ru-RU"/>
        </w:rPr>
        <w:t>межпредметные</w:t>
      </w:r>
      <w:proofErr w:type="spellEnd"/>
      <w:r w:rsidRPr="00163034">
        <w:rPr>
          <w:rFonts w:ascii="Times New Roman" w:eastAsia="Times New Roman" w:hAnsi="Times New Roman" w:cs="Times New Roman"/>
          <w:color w:val="333333"/>
          <w:sz w:val="24"/>
          <w:szCs w:val="24"/>
          <w:lang w:eastAsia="ru-RU"/>
        </w:rPr>
        <w:t xml:space="preserve"> (физические и математические) знаки и символы, формулы, аббревиатуры, номенклатуру;</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использовать и преобразовывать знаково-символические средства наглядности.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br/>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t>Овладение универсальными коммуникативными действиями: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br/>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lastRenderedPageBreak/>
        <w:t>задавать вопросы по существу обсуждаемой темы в ходе диалога</w:t>
      </w:r>
      <w:r w:rsidRPr="00163034">
        <w:rPr>
          <w:rFonts w:ascii="Times New Roman" w:eastAsia="Times New Roman" w:hAnsi="Times New Roman" w:cs="Times New Roman"/>
          <w:color w:val="333333"/>
          <w:sz w:val="24"/>
          <w:szCs w:val="24"/>
          <w:lang w:eastAsia="ru-RU"/>
        </w:rPr>
        <w:br/>
        <w:t>и/или дискуссии, высказывать идеи, формулировать свои предложения относительно выполнения предложенной задачи;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w:t>
      </w:r>
      <w:r w:rsidRPr="00163034">
        <w:rPr>
          <w:rFonts w:ascii="Times New Roman" w:eastAsia="Times New Roman" w:hAnsi="Times New Roman" w:cs="Times New Roman"/>
          <w:color w:val="333333"/>
          <w:sz w:val="24"/>
          <w:szCs w:val="24"/>
          <w:lang w:eastAsia="ru-RU"/>
        </w:rPr>
        <w:br/>
        <w:t>по результатам проведённых исследований путём согласования позиций в ходе обсуждения и обмена мнениями.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br/>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t>Овладение универсальными регулятивными действиями: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br/>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осуществлять самоконтроль своей деятельности на основе самоанализа и самооценки.</w:t>
      </w:r>
    </w:p>
    <w:p w:rsidR="00163034" w:rsidRPr="00163034" w:rsidRDefault="00163034" w:rsidP="00163034">
      <w:pPr>
        <w:spacing w:beforeAutospacing="1" w:after="0" w:afterAutospacing="1" w:line="240" w:lineRule="auto"/>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br/>
      </w:r>
    </w:p>
    <w:p w:rsidR="00163034" w:rsidRPr="00163034" w:rsidRDefault="00163034" w:rsidP="00163034">
      <w:pPr>
        <w:spacing w:beforeAutospacing="1" w:after="0" w:afterAutospacing="1" w:line="240" w:lineRule="auto"/>
        <w:jc w:val="center"/>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t>ПРЕДМЕТНЫЕ РЕЗУЛЬТАТЫ</w:t>
      </w:r>
      <w:r w:rsidRPr="00163034">
        <w:rPr>
          <w:rFonts w:ascii="Times New Roman" w:eastAsia="Times New Roman" w:hAnsi="Times New Roman" w:cs="Times New Roman"/>
          <w:color w:val="333333"/>
          <w:sz w:val="24"/>
          <w:szCs w:val="24"/>
          <w:lang w:eastAsia="ru-RU"/>
        </w:rPr>
        <w:br/>
      </w:r>
    </w:p>
    <w:p w:rsidR="00163034" w:rsidRPr="00163034" w:rsidRDefault="00163034" w:rsidP="00163034">
      <w:pPr>
        <w:spacing w:beforeAutospacing="1" w:after="0" w:line="240" w:lineRule="auto"/>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t>10 КЛАСС</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Предметные результаты освоения курса «Органическая химия» отражают:</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163034">
        <w:rPr>
          <w:rFonts w:ascii="Times New Roman" w:eastAsia="Times New Roman" w:hAnsi="Times New Roman" w:cs="Times New Roman"/>
          <w:color w:val="333333"/>
          <w:sz w:val="24"/>
          <w:szCs w:val="24"/>
          <w:lang w:eastAsia="ru-RU"/>
        </w:rPr>
        <w:t>электроотрицательность</w:t>
      </w:r>
      <w:proofErr w:type="spellEnd"/>
      <w:r w:rsidRPr="00163034">
        <w:rPr>
          <w:rFonts w:ascii="Times New Roman" w:eastAsia="Times New Roman" w:hAnsi="Times New Roman" w:cs="Times New Roman"/>
          <w:color w:val="333333"/>
          <w:sz w:val="24"/>
          <w:szCs w:val="24"/>
          <w:lang w:eastAsia="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163034">
        <w:rPr>
          <w:rFonts w:ascii="Times New Roman" w:eastAsia="Times New Roman" w:hAnsi="Times New Roman" w:cs="Times New Roman"/>
          <w:color w:val="333333"/>
          <w:sz w:val="24"/>
          <w:szCs w:val="24"/>
          <w:lang w:eastAsia="ru-RU"/>
        </w:rPr>
        <w:t>фактологические</w:t>
      </w:r>
      <w:proofErr w:type="spellEnd"/>
      <w:r w:rsidRPr="00163034">
        <w:rPr>
          <w:rFonts w:ascii="Times New Roman" w:eastAsia="Times New Roman" w:hAnsi="Times New Roman" w:cs="Times New Roman"/>
          <w:color w:val="333333"/>
          <w:sz w:val="24"/>
          <w:szCs w:val="24"/>
          <w:lang w:eastAsia="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lastRenderedPageBreak/>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умения определять виды химической связи в органических соединениях (одинарные и кратные);</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w:t>
      </w:r>
      <w:r w:rsidRPr="00163034">
        <w:rPr>
          <w:rFonts w:ascii="Times New Roman" w:eastAsia="Times New Roman" w:hAnsi="Times New Roman" w:cs="Times New Roman"/>
          <w:color w:val="333333"/>
          <w:sz w:val="24"/>
          <w:szCs w:val="24"/>
          <w:lang w:eastAsia="ru-RU"/>
        </w:rPr>
        <w:br/>
        <w:t>или продуктов реакции);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w:t>
      </w:r>
      <w:r w:rsidRPr="00163034">
        <w:rPr>
          <w:rFonts w:ascii="Times New Roman" w:eastAsia="Times New Roman" w:hAnsi="Times New Roman" w:cs="Times New Roman"/>
          <w:color w:val="333333"/>
          <w:sz w:val="24"/>
          <w:szCs w:val="24"/>
          <w:lang w:eastAsia="ru-RU"/>
        </w:rPr>
        <w:lastRenderedPageBreak/>
        <w:t>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163034" w:rsidRPr="00163034" w:rsidRDefault="00163034" w:rsidP="00163034">
      <w:pPr>
        <w:spacing w:beforeAutospacing="1" w:after="0" w:line="240" w:lineRule="auto"/>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br/>
      </w:r>
    </w:p>
    <w:p w:rsidR="00163034" w:rsidRPr="00163034" w:rsidRDefault="00163034" w:rsidP="00163034">
      <w:pPr>
        <w:spacing w:beforeAutospacing="1" w:after="0" w:line="240" w:lineRule="auto"/>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b/>
          <w:bCs/>
          <w:color w:val="333333"/>
          <w:sz w:val="24"/>
          <w:szCs w:val="24"/>
          <w:lang w:eastAsia="ru-RU"/>
        </w:rPr>
        <w:t>11 КЛАСС</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Предметные результаты освоения курса «Общая и неорганическая химия» отражают:</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 xml:space="preserve">владение системой химических знаний, которая включает: основополагающие понятия (химический элемент, атом, изотоп, s-, p-, d- электронные </w:t>
      </w:r>
      <w:proofErr w:type="spellStart"/>
      <w:r w:rsidRPr="00163034">
        <w:rPr>
          <w:rFonts w:ascii="Times New Roman" w:eastAsia="Times New Roman" w:hAnsi="Times New Roman" w:cs="Times New Roman"/>
          <w:color w:val="333333"/>
          <w:sz w:val="24"/>
          <w:szCs w:val="24"/>
          <w:lang w:eastAsia="ru-RU"/>
        </w:rPr>
        <w:t>орбитали</w:t>
      </w:r>
      <w:proofErr w:type="spellEnd"/>
      <w:r w:rsidRPr="00163034">
        <w:rPr>
          <w:rFonts w:ascii="Times New Roman" w:eastAsia="Times New Roman" w:hAnsi="Times New Roman" w:cs="Times New Roman"/>
          <w:color w:val="333333"/>
          <w:sz w:val="24"/>
          <w:szCs w:val="24"/>
          <w:lang w:eastAsia="ru-RU"/>
        </w:rPr>
        <w:t xml:space="preserve"> атомов, ион, молекула, моль, молярный объём, валентность, </w:t>
      </w:r>
      <w:proofErr w:type="spellStart"/>
      <w:r w:rsidRPr="00163034">
        <w:rPr>
          <w:rFonts w:ascii="Times New Roman" w:eastAsia="Times New Roman" w:hAnsi="Times New Roman" w:cs="Times New Roman"/>
          <w:color w:val="333333"/>
          <w:sz w:val="24"/>
          <w:szCs w:val="24"/>
          <w:lang w:eastAsia="ru-RU"/>
        </w:rPr>
        <w:t>электроотрицательность</w:t>
      </w:r>
      <w:proofErr w:type="spellEnd"/>
      <w:r w:rsidRPr="00163034">
        <w:rPr>
          <w:rFonts w:ascii="Times New Roman" w:eastAsia="Times New Roman" w:hAnsi="Times New Roman" w:cs="Times New Roman"/>
          <w:color w:val="333333"/>
          <w:sz w:val="24"/>
          <w:szCs w:val="24"/>
          <w:lang w:eastAsia="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163034">
        <w:rPr>
          <w:rFonts w:ascii="Times New Roman" w:eastAsia="Times New Roman" w:hAnsi="Times New Roman" w:cs="Times New Roman"/>
          <w:color w:val="333333"/>
          <w:sz w:val="24"/>
          <w:szCs w:val="24"/>
          <w:lang w:eastAsia="ru-RU"/>
        </w:rPr>
        <w:t>неэлектролиты</w:t>
      </w:r>
      <w:proofErr w:type="spellEnd"/>
      <w:r w:rsidRPr="00163034">
        <w:rPr>
          <w:rFonts w:ascii="Times New Roman" w:eastAsia="Times New Roman" w:hAnsi="Times New Roman" w:cs="Times New Roman"/>
          <w:color w:val="333333"/>
          <w:sz w:val="24"/>
          <w:szCs w:val="24"/>
          <w:lang w:eastAsia="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163034">
        <w:rPr>
          <w:rFonts w:ascii="Times New Roman" w:eastAsia="Times New Roman" w:hAnsi="Times New Roman" w:cs="Times New Roman"/>
          <w:color w:val="333333"/>
          <w:sz w:val="24"/>
          <w:szCs w:val="24"/>
          <w:lang w:eastAsia="ru-RU"/>
        </w:rPr>
        <w:t>фактологические</w:t>
      </w:r>
      <w:proofErr w:type="spellEnd"/>
      <w:r w:rsidRPr="00163034">
        <w:rPr>
          <w:rFonts w:ascii="Times New Roman" w:eastAsia="Times New Roman" w:hAnsi="Times New Roman" w:cs="Times New Roman"/>
          <w:color w:val="333333"/>
          <w:sz w:val="24"/>
          <w:szCs w:val="24"/>
          <w:lang w:eastAsia="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(IUPAC) и </w:t>
      </w:r>
      <w:r w:rsidRPr="00163034">
        <w:rPr>
          <w:rFonts w:ascii="Times New Roman" w:eastAsia="Times New Roman" w:hAnsi="Times New Roman" w:cs="Times New Roman"/>
          <w:color w:val="333333"/>
          <w:sz w:val="24"/>
          <w:szCs w:val="24"/>
          <w:lang w:eastAsia="ru-RU"/>
        </w:rPr>
        <w:lastRenderedPageBreak/>
        <w:t xml:space="preserve">тривиальные названия отдельных неорганических веществ (угарный газ, углекислый газ, аммиак, </w:t>
      </w:r>
      <w:proofErr w:type="spellStart"/>
      <w:r w:rsidRPr="00163034">
        <w:rPr>
          <w:rFonts w:ascii="Times New Roman" w:eastAsia="Times New Roman" w:hAnsi="Times New Roman" w:cs="Times New Roman"/>
          <w:color w:val="333333"/>
          <w:sz w:val="24"/>
          <w:szCs w:val="24"/>
          <w:lang w:eastAsia="ru-RU"/>
        </w:rPr>
        <w:t>гашёная</w:t>
      </w:r>
      <w:proofErr w:type="spellEnd"/>
      <w:r w:rsidRPr="00163034">
        <w:rPr>
          <w:rFonts w:ascii="Times New Roman" w:eastAsia="Times New Roman" w:hAnsi="Times New Roman" w:cs="Times New Roman"/>
          <w:color w:val="333333"/>
          <w:sz w:val="24"/>
          <w:szCs w:val="24"/>
          <w:lang w:eastAsia="ru-RU"/>
        </w:rPr>
        <w:t xml:space="preserve"> известь, негашёная известь, питьевая сода, пирит и другие);</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«s-, p-, d-электронные </w:t>
      </w:r>
      <w:proofErr w:type="spellStart"/>
      <w:r w:rsidRPr="00163034">
        <w:rPr>
          <w:rFonts w:ascii="Times New Roman" w:eastAsia="Times New Roman" w:hAnsi="Times New Roman" w:cs="Times New Roman"/>
          <w:color w:val="333333"/>
          <w:sz w:val="24"/>
          <w:szCs w:val="24"/>
          <w:lang w:eastAsia="ru-RU"/>
        </w:rPr>
        <w:t>орбитали</w:t>
      </w:r>
      <w:proofErr w:type="spellEnd"/>
      <w:r w:rsidRPr="00163034">
        <w:rPr>
          <w:rFonts w:ascii="Times New Roman" w:eastAsia="Times New Roman" w:hAnsi="Times New Roman" w:cs="Times New Roman"/>
          <w:color w:val="333333"/>
          <w:sz w:val="24"/>
          <w:szCs w:val="24"/>
          <w:lang w:eastAsia="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проводить реакции, подтверждающие качественный состав различных неорганических веществ, распознавать опытным </w:t>
      </w:r>
      <w:proofErr w:type="gramStart"/>
      <w:r w:rsidRPr="00163034">
        <w:rPr>
          <w:rFonts w:ascii="Times New Roman" w:eastAsia="Times New Roman" w:hAnsi="Times New Roman" w:cs="Times New Roman"/>
          <w:color w:val="333333"/>
          <w:sz w:val="24"/>
          <w:szCs w:val="24"/>
          <w:lang w:eastAsia="ru-RU"/>
        </w:rPr>
        <w:t>путём ионы</w:t>
      </w:r>
      <w:proofErr w:type="gramEnd"/>
      <w:r w:rsidRPr="00163034">
        <w:rPr>
          <w:rFonts w:ascii="Times New Roman" w:eastAsia="Times New Roman" w:hAnsi="Times New Roman" w:cs="Times New Roman"/>
          <w:color w:val="333333"/>
          <w:sz w:val="24"/>
          <w:szCs w:val="24"/>
          <w:lang w:eastAsia="ru-RU"/>
        </w:rPr>
        <w:t>, присутствующие в водных растворах неорганических веществ;</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раскрывать сущность </w:t>
      </w:r>
      <w:proofErr w:type="spellStart"/>
      <w:r w:rsidRPr="00163034">
        <w:rPr>
          <w:rFonts w:ascii="Times New Roman" w:eastAsia="Times New Roman" w:hAnsi="Times New Roman" w:cs="Times New Roman"/>
          <w:color w:val="333333"/>
          <w:sz w:val="24"/>
          <w:szCs w:val="24"/>
          <w:lang w:eastAsia="ru-RU"/>
        </w:rPr>
        <w:t>окислительно</w:t>
      </w:r>
      <w:proofErr w:type="spellEnd"/>
      <w:r w:rsidRPr="00163034">
        <w:rPr>
          <w:rFonts w:ascii="Times New Roman" w:eastAsia="Times New Roman" w:hAnsi="Times New Roman" w:cs="Times New Roman"/>
          <w:color w:val="333333"/>
          <w:sz w:val="24"/>
          <w:szCs w:val="24"/>
          <w:lang w:eastAsia="ru-RU"/>
        </w:rPr>
        <w:t>-восстановительных реакций посредством составления электронного баланса этих реакций;</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163034">
        <w:rPr>
          <w:rFonts w:ascii="Times New Roman" w:eastAsia="Times New Roman" w:hAnsi="Times New Roman" w:cs="Times New Roman"/>
          <w:color w:val="333333"/>
          <w:sz w:val="24"/>
          <w:szCs w:val="24"/>
          <w:lang w:eastAsia="ru-RU"/>
        </w:rPr>
        <w:t>Ле</w:t>
      </w:r>
      <w:proofErr w:type="spellEnd"/>
      <w:r w:rsidRPr="00163034">
        <w:rPr>
          <w:rFonts w:ascii="Times New Roman" w:eastAsia="Times New Roman" w:hAnsi="Times New Roman" w:cs="Times New Roman"/>
          <w:color w:val="333333"/>
          <w:sz w:val="24"/>
          <w:szCs w:val="24"/>
          <w:lang w:eastAsia="ru-RU"/>
        </w:rPr>
        <w:t> </w:t>
      </w:r>
      <w:proofErr w:type="spellStart"/>
      <w:r w:rsidRPr="00163034">
        <w:rPr>
          <w:rFonts w:ascii="Times New Roman" w:eastAsia="Times New Roman" w:hAnsi="Times New Roman" w:cs="Times New Roman"/>
          <w:color w:val="333333"/>
          <w:sz w:val="24"/>
          <w:szCs w:val="24"/>
          <w:lang w:eastAsia="ru-RU"/>
        </w:rPr>
        <w:t>Шателье</w:t>
      </w:r>
      <w:proofErr w:type="spellEnd"/>
      <w:r w:rsidRPr="00163034">
        <w:rPr>
          <w:rFonts w:ascii="Times New Roman" w:eastAsia="Times New Roman" w:hAnsi="Times New Roman" w:cs="Times New Roman"/>
          <w:color w:val="333333"/>
          <w:sz w:val="24"/>
          <w:szCs w:val="24"/>
          <w:lang w:eastAsia="ru-RU"/>
        </w:rPr>
        <w:t>);</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представлений об общих научных принципах и экологических проблемах химического производства;</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w:t>
      </w:r>
      <w:r w:rsidRPr="00163034">
        <w:rPr>
          <w:rFonts w:ascii="Times New Roman" w:eastAsia="Times New Roman" w:hAnsi="Times New Roman" w:cs="Times New Roman"/>
          <w:color w:val="333333"/>
          <w:sz w:val="24"/>
          <w:szCs w:val="24"/>
          <w:lang w:eastAsia="ru-RU"/>
        </w:rPr>
        <w:lastRenderedPageBreak/>
        <w:t>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proofErr w:type="spellStart"/>
      <w:r w:rsidRPr="00163034">
        <w:rPr>
          <w:rFonts w:ascii="Times New Roman" w:eastAsia="Times New Roman" w:hAnsi="Times New Roman" w:cs="Times New Roman"/>
          <w:color w:val="333333"/>
          <w:sz w:val="24"/>
          <w:szCs w:val="24"/>
          <w:lang w:eastAsia="ru-RU"/>
        </w:rPr>
        <w:t>сформированность</w:t>
      </w:r>
      <w:proofErr w:type="spellEnd"/>
      <w:r w:rsidRPr="00163034">
        <w:rPr>
          <w:rFonts w:ascii="Times New Roman" w:eastAsia="Times New Roman" w:hAnsi="Times New Roman" w:cs="Times New Roman"/>
          <w:color w:val="333333"/>
          <w:sz w:val="24"/>
          <w:szCs w:val="24"/>
          <w:lang w:eastAsia="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color w:val="333333"/>
          <w:sz w:val="21"/>
          <w:szCs w:val="21"/>
          <w:lang w:eastAsia="ru-RU"/>
        </w:rPr>
      </w:pPr>
      <w:r w:rsidRPr="00163034">
        <w:rPr>
          <w:rFonts w:ascii="Times New Roman" w:eastAsia="Times New Roman" w:hAnsi="Times New Roman" w:cs="Times New Roman"/>
          <w:color w:val="333333"/>
          <w:sz w:val="24"/>
          <w:szCs w:val="24"/>
          <w:lang w:eastAsia="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163034" w:rsidRPr="00163034" w:rsidRDefault="00163034" w:rsidP="00163034">
      <w:pPr>
        <w:spacing w:beforeAutospacing="1" w:after="0" w:line="240" w:lineRule="auto"/>
        <w:ind w:firstLine="567"/>
        <w:jc w:val="both"/>
        <w:rPr>
          <w:rFonts w:ascii="Times New Roman" w:eastAsia="Times New Roman" w:hAnsi="Times New Roman" w:cs="Times New Roman"/>
          <w:sz w:val="24"/>
          <w:szCs w:val="24"/>
          <w:lang w:eastAsia="ru-RU"/>
        </w:rPr>
      </w:pPr>
    </w:p>
    <w:p w:rsidR="00163034" w:rsidRPr="00163034" w:rsidRDefault="00163034" w:rsidP="00163034">
      <w:pPr>
        <w:spacing w:beforeAutospacing="1"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Тематическое  планирование  10 класс</w:t>
      </w:r>
      <w:r w:rsidRPr="00163034">
        <w:rPr>
          <w:rFonts w:ascii="Times New Roman" w:eastAsia="Times New Roman" w:hAnsi="Times New Roman" w:cs="Times New Roman"/>
          <w:sz w:val="24"/>
          <w:szCs w:val="24"/>
          <w:lang w:eastAsia="ru-RU"/>
        </w:rPr>
        <w:br/>
      </w:r>
      <w:r w:rsidRPr="00163034">
        <w:rPr>
          <w:rFonts w:ascii="Times New Roman" w:eastAsia="Times New Roman" w:hAnsi="Times New Roman" w:cs="Times New Roman"/>
          <w:sz w:val="24"/>
          <w:szCs w:val="24"/>
          <w:lang w:eastAsia="ru-RU"/>
        </w:rPr>
        <w:br/>
      </w:r>
    </w:p>
    <w:tbl>
      <w:tblPr>
        <w:tblStyle w:val="a6"/>
        <w:tblW w:w="0" w:type="auto"/>
        <w:tblLook w:val="04A0" w:firstRow="1" w:lastRow="0" w:firstColumn="1" w:lastColumn="0" w:noHBand="0" w:noVBand="1"/>
      </w:tblPr>
      <w:tblGrid>
        <w:gridCol w:w="481"/>
        <w:gridCol w:w="2066"/>
        <w:gridCol w:w="680"/>
        <w:gridCol w:w="6685"/>
      </w:tblGrid>
      <w:tr w:rsidR="00163034" w:rsidTr="002A012A">
        <w:tc>
          <w:tcPr>
            <w:tcW w:w="510" w:type="dxa"/>
          </w:tcPr>
          <w:p w:rsidR="00163034" w:rsidRPr="0012372B" w:rsidRDefault="00163034" w:rsidP="00FB7CD7">
            <w:pPr>
              <w:rPr>
                <w:rFonts w:ascii="Times New Roman" w:hAnsi="Times New Roman" w:cs="Times New Roman"/>
                <w:sz w:val="24"/>
                <w:szCs w:val="24"/>
              </w:rPr>
            </w:pPr>
            <w:r w:rsidRPr="0012372B">
              <w:rPr>
                <w:rFonts w:ascii="Times New Roman" w:hAnsi="Times New Roman" w:cs="Times New Roman"/>
                <w:color w:val="000000"/>
                <w:sz w:val="24"/>
                <w:szCs w:val="24"/>
                <w:shd w:val="clear" w:color="auto" w:fill="FFFFFF"/>
              </w:rPr>
              <w:t>№ п/п</w:t>
            </w:r>
          </w:p>
        </w:tc>
        <w:tc>
          <w:tcPr>
            <w:tcW w:w="2276" w:type="dxa"/>
          </w:tcPr>
          <w:p w:rsidR="00163034" w:rsidRPr="0012372B" w:rsidRDefault="00163034" w:rsidP="00FB7CD7">
            <w:pPr>
              <w:rPr>
                <w:rFonts w:ascii="Times New Roman" w:hAnsi="Times New Roman" w:cs="Times New Roman"/>
                <w:sz w:val="24"/>
                <w:szCs w:val="24"/>
              </w:rPr>
            </w:pPr>
            <w:r>
              <w:rPr>
                <w:rFonts w:ascii="Times New Roman" w:hAnsi="Times New Roman" w:cs="Times New Roman"/>
                <w:sz w:val="24"/>
                <w:szCs w:val="24"/>
              </w:rPr>
              <w:t>Наименование разделов и тем программы</w:t>
            </w:r>
          </w:p>
        </w:tc>
        <w:tc>
          <w:tcPr>
            <w:tcW w:w="2029"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 xml:space="preserve">Кол-во </w:t>
            </w:r>
          </w:p>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часов</w:t>
            </w:r>
          </w:p>
        </w:tc>
        <w:tc>
          <w:tcPr>
            <w:tcW w:w="5097"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Электронные (цифровые)</w:t>
            </w:r>
          </w:p>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образовательные ресурсы</w:t>
            </w:r>
          </w:p>
        </w:tc>
      </w:tr>
      <w:tr w:rsidR="00163034" w:rsidTr="002A012A">
        <w:tc>
          <w:tcPr>
            <w:tcW w:w="510"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1.</w:t>
            </w:r>
          </w:p>
        </w:tc>
        <w:tc>
          <w:tcPr>
            <w:tcW w:w="2276"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Теоретические основы органической химии</w:t>
            </w:r>
          </w:p>
        </w:tc>
        <w:tc>
          <w:tcPr>
            <w:tcW w:w="2029"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3</w:t>
            </w:r>
          </w:p>
        </w:tc>
        <w:tc>
          <w:tcPr>
            <w:tcW w:w="5097" w:type="dxa"/>
          </w:tcPr>
          <w:p w:rsidR="00163034" w:rsidRDefault="002A012A" w:rsidP="00FB7CD7">
            <w:pPr>
              <w:rPr>
                <w:rFonts w:ascii="Times New Roman" w:hAnsi="Times New Roman" w:cs="Times New Roman"/>
                <w:sz w:val="24"/>
                <w:szCs w:val="24"/>
              </w:rPr>
            </w:pPr>
            <w:hyperlink r:id="rId6" w:history="1">
              <w:r w:rsidRPr="005944F8">
                <w:rPr>
                  <w:rStyle w:val="a7"/>
                  <w:rFonts w:ascii="Times New Roman" w:hAnsi="Times New Roman" w:cs="Times New Roman"/>
                  <w:sz w:val="24"/>
                  <w:szCs w:val="24"/>
                </w:rPr>
                <w:t>https://sdo.edu.orb.ru/video/10/xim/7880/Контрольный%20тест.docx</w:t>
              </w:r>
            </w:hyperlink>
          </w:p>
        </w:tc>
      </w:tr>
      <w:tr w:rsidR="00163034" w:rsidTr="002A012A">
        <w:tc>
          <w:tcPr>
            <w:tcW w:w="510"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2.</w:t>
            </w:r>
          </w:p>
        </w:tc>
        <w:tc>
          <w:tcPr>
            <w:tcW w:w="2276"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 xml:space="preserve">Углеводороды </w:t>
            </w:r>
          </w:p>
        </w:tc>
        <w:tc>
          <w:tcPr>
            <w:tcW w:w="2029"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13</w:t>
            </w:r>
          </w:p>
        </w:tc>
        <w:tc>
          <w:tcPr>
            <w:tcW w:w="5097" w:type="dxa"/>
          </w:tcPr>
          <w:p w:rsidR="00163034" w:rsidRDefault="002A012A" w:rsidP="00FB7CD7">
            <w:pPr>
              <w:rPr>
                <w:rFonts w:ascii="Times New Roman" w:hAnsi="Times New Roman" w:cs="Times New Roman"/>
                <w:sz w:val="24"/>
                <w:szCs w:val="24"/>
              </w:rPr>
            </w:pPr>
            <w:hyperlink r:id="rId7" w:history="1">
              <w:r w:rsidRPr="005944F8">
                <w:rPr>
                  <w:rStyle w:val="a7"/>
                  <w:rFonts w:ascii="Times New Roman" w:hAnsi="Times New Roman" w:cs="Times New Roman"/>
                  <w:sz w:val="24"/>
                  <w:szCs w:val="24"/>
                </w:rPr>
                <w:t>https://sdo.edu.orb.ru/video/10/xim/291/Контрольный%20тест%20Алканы.docx</w:t>
              </w:r>
            </w:hyperlink>
          </w:p>
        </w:tc>
      </w:tr>
      <w:tr w:rsidR="00163034" w:rsidTr="002A012A">
        <w:tc>
          <w:tcPr>
            <w:tcW w:w="510"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3.</w:t>
            </w:r>
          </w:p>
        </w:tc>
        <w:tc>
          <w:tcPr>
            <w:tcW w:w="2276"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Кислородсодержащие органические соединения</w:t>
            </w:r>
          </w:p>
        </w:tc>
        <w:tc>
          <w:tcPr>
            <w:tcW w:w="2029"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13</w:t>
            </w:r>
          </w:p>
        </w:tc>
        <w:tc>
          <w:tcPr>
            <w:tcW w:w="5097" w:type="dxa"/>
          </w:tcPr>
          <w:p w:rsidR="00163034" w:rsidRDefault="002A012A" w:rsidP="00FB7CD7">
            <w:pPr>
              <w:rPr>
                <w:rFonts w:ascii="Times New Roman" w:hAnsi="Times New Roman" w:cs="Times New Roman"/>
                <w:sz w:val="24"/>
                <w:szCs w:val="24"/>
              </w:rPr>
            </w:pPr>
            <w:hyperlink r:id="rId8" w:history="1">
              <w:r w:rsidRPr="005944F8">
                <w:rPr>
                  <w:rStyle w:val="a7"/>
                  <w:rFonts w:ascii="Times New Roman" w:hAnsi="Times New Roman" w:cs="Times New Roman"/>
                  <w:sz w:val="24"/>
                  <w:szCs w:val="24"/>
                </w:rPr>
                <w:t>https://sdo.edu.orb.ru/video/10/xim/5233/задания%20к%20уроку.docx</w:t>
              </w:r>
            </w:hyperlink>
          </w:p>
        </w:tc>
      </w:tr>
      <w:tr w:rsidR="00163034" w:rsidTr="002A012A">
        <w:tc>
          <w:tcPr>
            <w:tcW w:w="510"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lastRenderedPageBreak/>
              <w:t>4.</w:t>
            </w:r>
          </w:p>
        </w:tc>
        <w:tc>
          <w:tcPr>
            <w:tcW w:w="2276"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Азотсодержащие органические соединения</w:t>
            </w:r>
          </w:p>
        </w:tc>
        <w:tc>
          <w:tcPr>
            <w:tcW w:w="2029"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3</w:t>
            </w:r>
          </w:p>
        </w:tc>
        <w:tc>
          <w:tcPr>
            <w:tcW w:w="5097" w:type="dxa"/>
          </w:tcPr>
          <w:p w:rsidR="00163034" w:rsidRDefault="002A012A" w:rsidP="00FB7CD7">
            <w:pPr>
              <w:rPr>
                <w:rFonts w:ascii="Times New Roman" w:hAnsi="Times New Roman" w:cs="Times New Roman"/>
                <w:sz w:val="24"/>
                <w:szCs w:val="24"/>
              </w:rPr>
            </w:pPr>
            <w:hyperlink r:id="rId9" w:history="1">
              <w:r w:rsidRPr="005944F8">
                <w:rPr>
                  <w:rStyle w:val="a7"/>
                  <w:rFonts w:ascii="Times New Roman" w:hAnsi="Times New Roman" w:cs="Times New Roman"/>
                  <w:sz w:val="24"/>
                  <w:szCs w:val="24"/>
                </w:rPr>
                <w:t>https://sdo.edu.orb.ru/video/10/xim/5268/Урок%207..docx</w:t>
              </w:r>
            </w:hyperlink>
          </w:p>
        </w:tc>
      </w:tr>
      <w:tr w:rsidR="00163034" w:rsidTr="002A012A">
        <w:tc>
          <w:tcPr>
            <w:tcW w:w="510"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5.</w:t>
            </w:r>
          </w:p>
        </w:tc>
        <w:tc>
          <w:tcPr>
            <w:tcW w:w="2276" w:type="dxa"/>
          </w:tcPr>
          <w:p w:rsidR="00163034" w:rsidRDefault="002A5FFE" w:rsidP="00FB7CD7">
            <w:pPr>
              <w:rPr>
                <w:rFonts w:ascii="Times New Roman" w:hAnsi="Times New Roman" w:cs="Times New Roman"/>
                <w:sz w:val="24"/>
                <w:szCs w:val="24"/>
              </w:rPr>
            </w:pPr>
            <w:r>
              <w:rPr>
                <w:rFonts w:ascii="Times New Roman" w:hAnsi="Times New Roman" w:cs="Times New Roman"/>
                <w:sz w:val="24"/>
                <w:szCs w:val="24"/>
              </w:rPr>
              <w:t>Высокомолекулярные соединения</w:t>
            </w:r>
          </w:p>
        </w:tc>
        <w:tc>
          <w:tcPr>
            <w:tcW w:w="2029" w:type="dxa"/>
          </w:tcPr>
          <w:p w:rsidR="00163034" w:rsidRDefault="002A5FFE" w:rsidP="00FB7CD7">
            <w:pPr>
              <w:rPr>
                <w:rFonts w:ascii="Times New Roman" w:hAnsi="Times New Roman" w:cs="Times New Roman"/>
                <w:sz w:val="24"/>
                <w:szCs w:val="24"/>
              </w:rPr>
            </w:pPr>
            <w:r>
              <w:rPr>
                <w:rFonts w:ascii="Times New Roman" w:hAnsi="Times New Roman" w:cs="Times New Roman"/>
                <w:sz w:val="24"/>
                <w:szCs w:val="24"/>
              </w:rPr>
              <w:t>2</w:t>
            </w:r>
          </w:p>
        </w:tc>
        <w:tc>
          <w:tcPr>
            <w:tcW w:w="5097" w:type="dxa"/>
          </w:tcPr>
          <w:p w:rsidR="00163034" w:rsidRDefault="002A012A" w:rsidP="00FB7CD7">
            <w:pPr>
              <w:rPr>
                <w:rFonts w:ascii="Times New Roman" w:hAnsi="Times New Roman" w:cs="Times New Roman"/>
                <w:sz w:val="24"/>
                <w:szCs w:val="24"/>
              </w:rPr>
            </w:pPr>
            <w:hyperlink r:id="rId10" w:history="1">
              <w:r w:rsidRPr="005944F8">
                <w:rPr>
                  <w:rStyle w:val="a7"/>
                  <w:rFonts w:ascii="Times New Roman" w:hAnsi="Times New Roman" w:cs="Times New Roman"/>
                  <w:sz w:val="24"/>
                  <w:szCs w:val="24"/>
                </w:rPr>
                <w:t>https://sdo.edu.orb.ru/video/10/xim/7123/Ком.docx</w:t>
              </w:r>
            </w:hyperlink>
          </w:p>
        </w:tc>
      </w:tr>
      <w:tr w:rsidR="00163034" w:rsidTr="002A012A">
        <w:tc>
          <w:tcPr>
            <w:tcW w:w="510" w:type="dxa"/>
          </w:tcPr>
          <w:p w:rsidR="00163034" w:rsidRDefault="00163034" w:rsidP="00FB7CD7">
            <w:pPr>
              <w:rPr>
                <w:rFonts w:ascii="Times New Roman" w:hAnsi="Times New Roman" w:cs="Times New Roman"/>
                <w:sz w:val="24"/>
                <w:szCs w:val="24"/>
              </w:rPr>
            </w:pPr>
          </w:p>
        </w:tc>
        <w:tc>
          <w:tcPr>
            <w:tcW w:w="2276"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ОБЩЕЕ КОЛИЧЕСТВО ЧАСОВ ПО ПРОГРАММЕ</w:t>
            </w:r>
          </w:p>
        </w:tc>
        <w:tc>
          <w:tcPr>
            <w:tcW w:w="2029"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34</w:t>
            </w:r>
          </w:p>
        </w:tc>
        <w:tc>
          <w:tcPr>
            <w:tcW w:w="5097" w:type="dxa"/>
          </w:tcPr>
          <w:p w:rsidR="00163034" w:rsidRDefault="00163034" w:rsidP="00FB7CD7">
            <w:pPr>
              <w:rPr>
                <w:rFonts w:ascii="Times New Roman" w:hAnsi="Times New Roman" w:cs="Times New Roman"/>
                <w:sz w:val="24"/>
                <w:szCs w:val="24"/>
              </w:rPr>
            </w:pPr>
          </w:p>
        </w:tc>
      </w:tr>
    </w:tbl>
    <w:p w:rsidR="00163034" w:rsidRDefault="00163034" w:rsidP="00163034">
      <w:pPr>
        <w:jc w:val="both"/>
        <w:rPr>
          <w:rFonts w:ascii="Times New Roman" w:hAnsi="Times New Roman" w:cs="Times New Roman"/>
          <w:sz w:val="24"/>
          <w:szCs w:val="24"/>
        </w:rPr>
      </w:pPr>
    </w:p>
    <w:p w:rsidR="00163034" w:rsidRDefault="00163034" w:rsidP="00163034">
      <w:pPr>
        <w:jc w:val="both"/>
        <w:rPr>
          <w:rFonts w:ascii="Times New Roman" w:hAnsi="Times New Roman" w:cs="Times New Roman"/>
          <w:sz w:val="24"/>
          <w:szCs w:val="24"/>
        </w:rPr>
      </w:pPr>
    </w:p>
    <w:p w:rsidR="00163034" w:rsidRPr="00163034" w:rsidRDefault="00163034" w:rsidP="00163034">
      <w:pPr>
        <w:spacing w:beforeAutospacing="1"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Тематическое  планирование</w:t>
      </w:r>
      <w:r>
        <w:rPr>
          <w:rFonts w:ascii="Times New Roman" w:eastAsia="Times New Roman" w:hAnsi="Times New Roman" w:cs="Times New Roman"/>
          <w:sz w:val="24"/>
          <w:szCs w:val="24"/>
          <w:lang w:eastAsia="ru-RU"/>
        </w:rPr>
        <w:t xml:space="preserve">  11</w:t>
      </w:r>
      <w:r>
        <w:rPr>
          <w:rFonts w:ascii="Times New Roman" w:eastAsia="Times New Roman" w:hAnsi="Times New Roman" w:cs="Times New Roman"/>
          <w:sz w:val="24"/>
          <w:szCs w:val="24"/>
          <w:lang w:eastAsia="ru-RU"/>
        </w:rPr>
        <w:t xml:space="preserve"> класс</w:t>
      </w:r>
      <w:r w:rsidRPr="00163034">
        <w:rPr>
          <w:rFonts w:ascii="Times New Roman" w:eastAsia="Times New Roman" w:hAnsi="Times New Roman" w:cs="Times New Roman"/>
          <w:sz w:val="24"/>
          <w:szCs w:val="24"/>
          <w:lang w:eastAsia="ru-RU"/>
        </w:rPr>
        <w:br/>
      </w:r>
    </w:p>
    <w:p w:rsidR="00163034" w:rsidRDefault="00163034" w:rsidP="00163034">
      <w:pPr>
        <w:jc w:val="both"/>
        <w:rPr>
          <w:rFonts w:ascii="Times New Roman" w:hAnsi="Times New Roman" w:cs="Times New Roman"/>
          <w:sz w:val="24"/>
          <w:szCs w:val="24"/>
        </w:rPr>
      </w:pPr>
    </w:p>
    <w:tbl>
      <w:tblPr>
        <w:tblStyle w:val="a6"/>
        <w:tblW w:w="0" w:type="auto"/>
        <w:tblLook w:val="04A0" w:firstRow="1" w:lastRow="0" w:firstColumn="1" w:lastColumn="0" w:noHBand="0" w:noVBand="1"/>
      </w:tblPr>
      <w:tblGrid>
        <w:gridCol w:w="540"/>
        <w:gridCol w:w="4133"/>
        <w:gridCol w:w="992"/>
        <w:gridCol w:w="4245"/>
      </w:tblGrid>
      <w:tr w:rsidR="00163034" w:rsidTr="00163034">
        <w:tc>
          <w:tcPr>
            <w:tcW w:w="540" w:type="dxa"/>
          </w:tcPr>
          <w:p w:rsidR="00163034" w:rsidRPr="0012372B" w:rsidRDefault="00163034" w:rsidP="00FB7CD7">
            <w:pPr>
              <w:rPr>
                <w:rFonts w:ascii="Times New Roman" w:hAnsi="Times New Roman" w:cs="Times New Roman"/>
                <w:sz w:val="24"/>
                <w:szCs w:val="24"/>
              </w:rPr>
            </w:pPr>
            <w:r w:rsidRPr="0012372B">
              <w:rPr>
                <w:rFonts w:ascii="Times New Roman" w:hAnsi="Times New Roman" w:cs="Times New Roman"/>
                <w:color w:val="000000"/>
                <w:sz w:val="24"/>
                <w:szCs w:val="24"/>
                <w:shd w:val="clear" w:color="auto" w:fill="FFFFFF"/>
              </w:rPr>
              <w:t>№ п/п</w:t>
            </w:r>
          </w:p>
        </w:tc>
        <w:tc>
          <w:tcPr>
            <w:tcW w:w="4133" w:type="dxa"/>
          </w:tcPr>
          <w:p w:rsidR="00163034" w:rsidRPr="0012372B" w:rsidRDefault="00163034" w:rsidP="00FB7CD7">
            <w:pPr>
              <w:rPr>
                <w:rFonts w:ascii="Times New Roman" w:hAnsi="Times New Roman" w:cs="Times New Roman"/>
                <w:sz w:val="24"/>
                <w:szCs w:val="24"/>
              </w:rPr>
            </w:pPr>
            <w:r>
              <w:rPr>
                <w:rFonts w:ascii="Times New Roman" w:hAnsi="Times New Roman" w:cs="Times New Roman"/>
                <w:sz w:val="24"/>
                <w:szCs w:val="24"/>
              </w:rPr>
              <w:t>Наименование разделов и тем программы</w:t>
            </w:r>
          </w:p>
        </w:tc>
        <w:tc>
          <w:tcPr>
            <w:tcW w:w="992"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 xml:space="preserve">Кол-во </w:t>
            </w:r>
          </w:p>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часов</w:t>
            </w:r>
          </w:p>
        </w:tc>
        <w:tc>
          <w:tcPr>
            <w:tcW w:w="3906"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Электронные (цифровые)</w:t>
            </w:r>
          </w:p>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образовательные ресурсы</w:t>
            </w:r>
          </w:p>
        </w:tc>
      </w:tr>
      <w:tr w:rsidR="00163034" w:rsidTr="00163034">
        <w:tc>
          <w:tcPr>
            <w:tcW w:w="540"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1.</w:t>
            </w:r>
          </w:p>
        </w:tc>
        <w:tc>
          <w:tcPr>
            <w:tcW w:w="4133" w:type="dxa"/>
          </w:tcPr>
          <w:p w:rsidR="00163034" w:rsidRDefault="00EC1901" w:rsidP="00FB7CD7">
            <w:pPr>
              <w:rPr>
                <w:rFonts w:ascii="Times New Roman" w:hAnsi="Times New Roman" w:cs="Times New Roman"/>
                <w:sz w:val="24"/>
                <w:szCs w:val="24"/>
              </w:rPr>
            </w:pPr>
            <w:r>
              <w:rPr>
                <w:rFonts w:ascii="Times New Roman" w:hAnsi="Times New Roman" w:cs="Times New Roman"/>
                <w:sz w:val="24"/>
                <w:szCs w:val="24"/>
              </w:rPr>
              <w:t>Теоретические основы химии</w:t>
            </w:r>
          </w:p>
        </w:tc>
        <w:tc>
          <w:tcPr>
            <w:tcW w:w="992" w:type="dxa"/>
          </w:tcPr>
          <w:p w:rsidR="00163034" w:rsidRDefault="00EC1901" w:rsidP="00FB7CD7">
            <w:pPr>
              <w:rPr>
                <w:rFonts w:ascii="Times New Roman" w:hAnsi="Times New Roman" w:cs="Times New Roman"/>
                <w:sz w:val="24"/>
                <w:szCs w:val="24"/>
              </w:rPr>
            </w:pPr>
            <w:r>
              <w:rPr>
                <w:rFonts w:ascii="Times New Roman" w:hAnsi="Times New Roman" w:cs="Times New Roman"/>
                <w:sz w:val="24"/>
                <w:szCs w:val="24"/>
              </w:rPr>
              <w:t>13</w:t>
            </w:r>
          </w:p>
        </w:tc>
        <w:tc>
          <w:tcPr>
            <w:tcW w:w="3906" w:type="dxa"/>
          </w:tcPr>
          <w:p w:rsidR="00163034" w:rsidRDefault="00EC1901" w:rsidP="00FB7CD7">
            <w:pPr>
              <w:rPr>
                <w:rFonts w:ascii="Times New Roman" w:hAnsi="Times New Roman" w:cs="Times New Roman"/>
                <w:sz w:val="24"/>
                <w:szCs w:val="24"/>
              </w:rPr>
            </w:pPr>
            <w:hyperlink r:id="rId11" w:history="1">
              <w:r w:rsidRPr="005944F8">
                <w:rPr>
                  <w:rStyle w:val="a7"/>
                  <w:rFonts w:ascii="Times New Roman" w:hAnsi="Times New Roman" w:cs="Times New Roman"/>
                  <w:sz w:val="24"/>
                  <w:szCs w:val="24"/>
                </w:rPr>
                <w:t>https://sdo.edu.orb.ru/theme.php?id=615</w:t>
              </w:r>
            </w:hyperlink>
          </w:p>
          <w:p w:rsidR="00EC1901" w:rsidRDefault="00EC1901" w:rsidP="00FB7CD7">
            <w:pPr>
              <w:rPr>
                <w:rFonts w:ascii="Times New Roman" w:hAnsi="Times New Roman" w:cs="Times New Roman"/>
                <w:sz w:val="24"/>
                <w:szCs w:val="24"/>
              </w:rPr>
            </w:pPr>
            <w:hyperlink r:id="rId12" w:history="1">
              <w:r w:rsidRPr="005944F8">
                <w:rPr>
                  <w:rStyle w:val="a7"/>
                  <w:rFonts w:ascii="Times New Roman" w:hAnsi="Times New Roman" w:cs="Times New Roman"/>
                  <w:sz w:val="24"/>
                  <w:szCs w:val="24"/>
                </w:rPr>
                <w:t>http://school-collection.edu.ru/catalog/res/078829f8-6bc6-5571-574f-b975efaf8a0f/?from=8f5d7210-86a6-11da-a72b-0800200c9a66</w:t>
              </w:r>
            </w:hyperlink>
          </w:p>
          <w:p w:rsidR="00EC1901" w:rsidRDefault="00EC1901" w:rsidP="00FB7CD7">
            <w:pPr>
              <w:rPr>
                <w:rFonts w:ascii="Times New Roman" w:hAnsi="Times New Roman" w:cs="Times New Roman"/>
                <w:sz w:val="24"/>
                <w:szCs w:val="24"/>
              </w:rPr>
            </w:pPr>
            <w:hyperlink r:id="rId13" w:history="1">
              <w:r w:rsidRPr="005944F8">
                <w:rPr>
                  <w:rStyle w:val="a7"/>
                  <w:rFonts w:ascii="Times New Roman" w:hAnsi="Times New Roman" w:cs="Times New Roman"/>
                  <w:sz w:val="24"/>
                  <w:szCs w:val="24"/>
                </w:rPr>
                <w:t>https://sdo.edu.orb.ru/theme.php?id=4592</w:t>
              </w:r>
            </w:hyperlink>
          </w:p>
        </w:tc>
      </w:tr>
      <w:tr w:rsidR="00163034" w:rsidTr="00163034">
        <w:tc>
          <w:tcPr>
            <w:tcW w:w="540"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2.</w:t>
            </w:r>
          </w:p>
        </w:tc>
        <w:tc>
          <w:tcPr>
            <w:tcW w:w="4133" w:type="dxa"/>
          </w:tcPr>
          <w:p w:rsidR="00163034" w:rsidRDefault="00EC1901" w:rsidP="00FB7CD7">
            <w:pPr>
              <w:rPr>
                <w:rFonts w:ascii="Times New Roman" w:hAnsi="Times New Roman" w:cs="Times New Roman"/>
                <w:sz w:val="24"/>
                <w:szCs w:val="24"/>
              </w:rPr>
            </w:pPr>
            <w:r>
              <w:rPr>
                <w:rFonts w:ascii="Times New Roman" w:hAnsi="Times New Roman" w:cs="Times New Roman"/>
                <w:sz w:val="24"/>
                <w:szCs w:val="24"/>
              </w:rPr>
              <w:t>Неорганическая химия</w:t>
            </w:r>
          </w:p>
        </w:tc>
        <w:tc>
          <w:tcPr>
            <w:tcW w:w="992" w:type="dxa"/>
          </w:tcPr>
          <w:p w:rsidR="00163034" w:rsidRDefault="00EC1901" w:rsidP="00FB7CD7">
            <w:pPr>
              <w:rPr>
                <w:rFonts w:ascii="Times New Roman" w:hAnsi="Times New Roman" w:cs="Times New Roman"/>
                <w:sz w:val="24"/>
                <w:szCs w:val="24"/>
              </w:rPr>
            </w:pPr>
            <w:r>
              <w:rPr>
                <w:rFonts w:ascii="Times New Roman" w:hAnsi="Times New Roman" w:cs="Times New Roman"/>
                <w:sz w:val="24"/>
                <w:szCs w:val="24"/>
              </w:rPr>
              <w:t>17</w:t>
            </w:r>
          </w:p>
        </w:tc>
        <w:tc>
          <w:tcPr>
            <w:tcW w:w="3906" w:type="dxa"/>
          </w:tcPr>
          <w:p w:rsidR="00163034" w:rsidRDefault="00EC1901" w:rsidP="00FB7CD7">
            <w:pPr>
              <w:rPr>
                <w:rFonts w:ascii="Times New Roman" w:hAnsi="Times New Roman" w:cs="Times New Roman"/>
                <w:sz w:val="24"/>
                <w:szCs w:val="24"/>
              </w:rPr>
            </w:pPr>
            <w:hyperlink r:id="rId14" w:history="1">
              <w:r w:rsidRPr="005944F8">
                <w:rPr>
                  <w:rStyle w:val="a7"/>
                  <w:rFonts w:ascii="Times New Roman" w:hAnsi="Times New Roman" w:cs="Times New Roman"/>
                  <w:sz w:val="24"/>
                  <w:szCs w:val="24"/>
                </w:rPr>
                <w:t>https://infourok.ru/igra-prezentaciya-po-himii-na-temu-metally-nemetally-8-klass-4932706.html</w:t>
              </w:r>
            </w:hyperlink>
          </w:p>
          <w:p w:rsidR="00EC1901" w:rsidRDefault="00EC1901" w:rsidP="00FB7CD7">
            <w:pPr>
              <w:rPr>
                <w:rFonts w:ascii="Times New Roman" w:hAnsi="Times New Roman" w:cs="Times New Roman"/>
                <w:sz w:val="24"/>
                <w:szCs w:val="24"/>
              </w:rPr>
            </w:pPr>
            <w:hyperlink r:id="rId15" w:history="1">
              <w:r w:rsidRPr="005944F8">
                <w:rPr>
                  <w:rStyle w:val="a7"/>
                  <w:rFonts w:ascii="Times New Roman" w:hAnsi="Times New Roman" w:cs="Times New Roman"/>
                  <w:sz w:val="24"/>
                  <w:szCs w:val="24"/>
                </w:rPr>
                <w:t>https://infourok.ru/igra-prezentaciya-po-himii-na-temu-metally-nemetally-8-klass-4932706.html</w:t>
              </w:r>
            </w:hyperlink>
          </w:p>
          <w:p w:rsidR="00EC1901" w:rsidRDefault="00EC1901" w:rsidP="00FB7CD7">
            <w:pPr>
              <w:rPr>
                <w:rFonts w:ascii="Times New Roman" w:hAnsi="Times New Roman" w:cs="Times New Roman"/>
                <w:sz w:val="24"/>
                <w:szCs w:val="24"/>
              </w:rPr>
            </w:pPr>
            <w:hyperlink r:id="rId16" w:history="1">
              <w:r w:rsidRPr="005944F8">
                <w:rPr>
                  <w:rStyle w:val="a7"/>
                  <w:rFonts w:ascii="Times New Roman" w:hAnsi="Times New Roman" w:cs="Times New Roman"/>
                  <w:sz w:val="24"/>
                  <w:szCs w:val="24"/>
                </w:rPr>
                <w:t>https://sdo.edu.orb.ru/theme.php?id=4593</w:t>
              </w:r>
            </w:hyperlink>
          </w:p>
        </w:tc>
      </w:tr>
      <w:tr w:rsidR="00163034" w:rsidTr="00163034">
        <w:tc>
          <w:tcPr>
            <w:tcW w:w="540"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3.</w:t>
            </w:r>
          </w:p>
        </w:tc>
        <w:tc>
          <w:tcPr>
            <w:tcW w:w="4133" w:type="dxa"/>
          </w:tcPr>
          <w:p w:rsidR="00163034" w:rsidRDefault="00EC1901" w:rsidP="00FB7CD7">
            <w:pPr>
              <w:rPr>
                <w:rFonts w:ascii="Times New Roman" w:hAnsi="Times New Roman" w:cs="Times New Roman"/>
                <w:sz w:val="24"/>
                <w:szCs w:val="24"/>
              </w:rPr>
            </w:pPr>
            <w:r>
              <w:rPr>
                <w:rFonts w:ascii="Times New Roman" w:hAnsi="Times New Roman" w:cs="Times New Roman"/>
                <w:sz w:val="24"/>
                <w:szCs w:val="24"/>
              </w:rPr>
              <w:t>Химия и жизнь</w:t>
            </w:r>
          </w:p>
        </w:tc>
        <w:tc>
          <w:tcPr>
            <w:tcW w:w="992" w:type="dxa"/>
          </w:tcPr>
          <w:p w:rsidR="00163034" w:rsidRDefault="00EC1901" w:rsidP="00FB7CD7">
            <w:pPr>
              <w:rPr>
                <w:rFonts w:ascii="Times New Roman" w:hAnsi="Times New Roman" w:cs="Times New Roman"/>
                <w:sz w:val="24"/>
                <w:szCs w:val="24"/>
              </w:rPr>
            </w:pPr>
            <w:r>
              <w:rPr>
                <w:rFonts w:ascii="Times New Roman" w:hAnsi="Times New Roman" w:cs="Times New Roman"/>
                <w:sz w:val="24"/>
                <w:szCs w:val="24"/>
              </w:rPr>
              <w:t>4</w:t>
            </w:r>
          </w:p>
        </w:tc>
        <w:tc>
          <w:tcPr>
            <w:tcW w:w="3906" w:type="dxa"/>
          </w:tcPr>
          <w:p w:rsidR="00163034" w:rsidRDefault="00EC1901" w:rsidP="00FB7CD7">
            <w:pPr>
              <w:rPr>
                <w:rFonts w:ascii="Times New Roman" w:hAnsi="Times New Roman" w:cs="Times New Roman"/>
                <w:sz w:val="24"/>
                <w:szCs w:val="24"/>
              </w:rPr>
            </w:pPr>
            <w:hyperlink r:id="rId17" w:history="1">
              <w:r w:rsidRPr="005944F8">
                <w:rPr>
                  <w:rStyle w:val="a7"/>
                  <w:rFonts w:ascii="Times New Roman" w:hAnsi="Times New Roman" w:cs="Times New Roman"/>
                  <w:sz w:val="24"/>
                  <w:szCs w:val="24"/>
                </w:rPr>
                <w:t>https://sdo.edu.orb.ru/theme.php?id=4595</w:t>
              </w:r>
            </w:hyperlink>
          </w:p>
        </w:tc>
      </w:tr>
      <w:tr w:rsidR="00163034" w:rsidTr="00163034">
        <w:tc>
          <w:tcPr>
            <w:tcW w:w="540" w:type="dxa"/>
          </w:tcPr>
          <w:p w:rsidR="00163034" w:rsidRDefault="00163034" w:rsidP="00FB7CD7">
            <w:pPr>
              <w:rPr>
                <w:rFonts w:ascii="Times New Roman" w:hAnsi="Times New Roman" w:cs="Times New Roman"/>
                <w:sz w:val="24"/>
                <w:szCs w:val="24"/>
              </w:rPr>
            </w:pPr>
          </w:p>
        </w:tc>
        <w:tc>
          <w:tcPr>
            <w:tcW w:w="4133"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ОБЩЕЕ КОЛИЧЕСТВО ЧАСОВ ПО ПРОГРАММЕ</w:t>
            </w:r>
          </w:p>
        </w:tc>
        <w:tc>
          <w:tcPr>
            <w:tcW w:w="992" w:type="dxa"/>
          </w:tcPr>
          <w:p w:rsidR="00163034" w:rsidRDefault="00163034" w:rsidP="00FB7CD7">
            <w:pPr>
              <w:rPr>
                <w:rFonts w:ascii="Times New Roman" w:hAnsi="Times New Roman" w:cs="Times New Roman"/>
                <w:sz w:val="24"/>
                <w:szCs w:val="24"/>
              </w:rPr>
            </w:pPr>
            <w:r>
              <w:rPr>
                <w:rFonts w:ascii="Times New Roman" w:hAnsi="Times New Roman" w:cs="Times New Roman"/>
                <w:sz w:val="24"/>
                <w:szCs w:val="24"/>
              </w:rPr>
              <w:t>34</w:t>
            </w:r>
          </w:p>
        </w:tc>
        <w:tc>
          <w:tcPr>
            <w:tcW w:w="3906" w:type="dxa"/>
          </w:tcPr>
          <w:p w:rsidR="00163034" w:rsidRDefault="00163034" w:rsidP="00FB7CD7">
            <w:pPr>
              <w:rPr>
                <w:rFonts w:ascii="Times New Roman" w:hAnsi="Times New Roman" w:cs="Times New Roman"/>
                <w:sz w:val="24"/>
                <w:szCs w:val="24"/>
              </w:rPr>
            </w:pPr>
            <w:bookmarkStart w:id="0" w:name="_GoBack"/>
            <w:bookmarkEnd w:id="0"/>
          </w:p>
        </w:tc>
      </w:tr>
    </w:tbl>
    <w:p w:rsidR="00163034" w:rsidRPr="00163034" w:rsidRDefault="00163034" w:rsidP="00163034">
      <w:pPr>
        <w:jc w:val="both"/>
        <w:rPr>
          <w:rFonts w:ascii="Times New Roman" w:hAnsi="Times New Roman" w:cs="Times New Roman"/>
          <w:sz w:val="24"/>
          <w:szCs w:val="24"/>
        </w:rPr>
      </w:pPr>
    </w:p>
    <w:sectPr w:rsidR="00163034" w:rsidRPr="00163034" w:rsidSect="00163034">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DD6518"/>
    <w:multiLevelType w:val="multilevel"/>
    <w:tmpl w:val="0A7EC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FF9"/>
    <w:rsid w:val="00163034"/>
    <w:rsid w:val="00195FF9"/>
    <w:rsid w:val="002A012A"/>
    <w:rsid w:val="002A5FFE"/>
    <w:rsid w:val="00AE67E8"/>
    <w:rsid w:val="00EC19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C7412"/>
  <w15:chartTrackingRefBased/>
  <w15:docId w15:val="{10D04953-3371-4395-8034-242ED9283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6303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163034"/>
    <w:rPr>
      <w:b/>
      <w:bCs/>
    </w:rPr>
  </w:style>
  <w:style w:type="character" w:styleId="a5">
    <w:name w:val="Emphasis"/>
    <w:basedOn w:val="a0"/>
    <w:uiPriority w:val="20"/>
    <w:qFormat/>
    <w:rsid w:val="00163034"/>
    <w:rPr>
      <w:i/>
      <w:iCs/>
    </w:rPr>
  </w:style>
  <w:style w:type="table" w:styleId="a6">
    <w:name w:val="Table Grid"/>
    <w:basedOn w:val="a1"/>
    <w:uiPriority w:val="59"/>
    <w:rsid w:val="001630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16303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634509">
      <w:bodyDiv w:val="1"/>
      <w:marLeft w:val="0"/>
      <w:marRight w:val="0"/>
      <w:marTop w:val="0"/>
      <w:marBottom w:val="0"/>
      <w:divBdr>
        <w:top w:val="none" w:sz="0" w:space="0" w:color="auto"/>
        <w:left w:val="none" w:sz="0" w:space="0" w:color="auto"/>
        <w:bottom w:val="none" w:sz="0" w:space="0" w:color="auto"/>
        <w:right w:val="none" w:sz="0" w:space="0" w:color="auto"/>
      </w:divBdr>
      <w:divsChild>
        <w:div w:id="1794596423">
          <w:marLeft w:val="0"/>
          <w:marRight w:val="0"/>
          <w:marTop w:val="0"/>
          <w:marBottom w:val="0"/>
          <w:divBdr>
            <w:top w:val="none" w:sz="0" w:space="0" w:color="auto"/>
            <w:left w:val="none" w:sz="0" w:space="0" w:color="auto"/>
            <w:bottom w:val="none" w:sz="0" w:space="0" w:color="auto"/>
            <w:right w:val="none" w:sz="0" w:space="0" w:color="auto"/>
          </w:divBdr>
          <w:divsChild>
            <w:div w:id="1059473489">
              <w:marLeft w:val="0"/>
              <w:marRight w:val="0"/>
              <w:marTop w:val="0"/>
              <w:marBottom w:val="0"/>
              <w:divBdr>
                <w:top w:val="none" w:sz="0" w:space="0" w:color="auto"/>
                <w:left w:val="none" w:sz="0" w:space="0" w:color="auto"/>
                <w:bottom w:val="none" w:sz="0" w:space="0" w:color="auto"/>
                <w:right w:val="none" w:sz="0" w:space="0" w:color="auto"/>
              </w:divBdr>
              <w:divsChild>
                <w:div w:id="163590593">
                  <w:marLeft w:val="0"/>
                  <w:marRight w:val="0"/>
                  <w:marTop w:val="0"/>
                  <w:marBottom w:val="0"/>
                  <w:divBdr>
                    <w:top w:val="none" w:sz="0" w:space="0" w:color="auto"/>
                    <w:left w:val="none" w:sz="0" w:space="0" w:color="auto"/>
                    <w:bottom w:val="none" w:sz="0" w:space="0" w:color="auto"/>
                    <w:right w:val="none" w:sz="0" w:space="0" w:color="auto"/>
                  </w:divBdr>
                  <w:divsChild>
                    <w:div w:id="1164008898">
                      <w:marLeft w:val="0"/>
                      <w:marRight w:val="0"/>
                      <w:marTop w:val="0"/>
                      <w:marBottom w:val="0"/>
                      <w:divBdr>
                        <w:top w:val="none" w:sz="0" w:space="0" w:color="auto"/>
                        <w:left w:val="none" w:sz="0" w:space="0" w:color="auto"/>
                        <w:bottom w:val="none" w:sz="0" w:space="0" w:color="auto"/>
                        <w:right w:val="none" w:sz="0" w:space="0" w:color="auto"/>
                      </w:divBdr>
                      <w:divsChild>
                        <w:div w:id="1916474318">
                          <w:marLeft w:val="0"/>
                          <w:marRight w:val="0"/>
                          <w:marTop w:val="0"/>
                          <w:marBottom w:val="0"/>
                          <w:divBdr>
                            <w:top w:val="none" w:sz="0" w:space="0" w:color="auto"/>
                            <w:left w:val="none" w:sz="0" w:space="0" w:color="auto"/>
                            <w:bottom w:val="none" w:sz="0" w:space="0" w:color="auto"/>
                            <w:right w:val="none" w:sz="0" w:space="0" w:color="auto"/>
                          </w:divBdr>
                          <w:divsChild>
                            <w:div w:id="550772521">
                              <w:marLeft w:val="0"/>
                              <w:marRight w:val="0"/>
                              <w:marTop w:val="0"/>
                              <w:marBottom w:val="0"/>
                              <w:divBdr>
                                <w:top w:val="none" w:sz="0" w:space="0" w:color="auto"/>
                                <w:left w:val="none" w:sz="0" w:space="0" w:color="auto"/>
                                <w:bottom w:val="none" w:sz="0" w:space="0" w:color="auto"/>
                                <w:right w:val="none" w:sz="0" w:space="0" w:color="auto"/>
                              </w:divBdr>
                              <w:divsChild>
                                <w:div w:id="1651255116">
                                  <w:marLeft w:val="0"/>
                                  <w:marRight w:val="0"/>
                                  <w:marTop w:val="0"/>
                                  <w:marBottom w:val="0"/>
                                  <w:divBdr>
                                    <w:top w:val="none" w:sz="0" w:space="0" w:color="auto"/>
                                    <w:left w:val="none" w:sz="0" w:space="0" w:color="auto"/>
                                    <w:bottom w:val="none" w:sz="0" w:space="0" w:color="auto"/>
                                    <w:right w:val="none" w:sz="0" w:space="0" w:color="auto"/>
                                  </w:divBdr>
                                  <w:divsChild>
                                    <w:div w:id="555431135">
                                      <w:marLeft w:val="0"/>
                                      <w:marRight w:val="0"/>
                                      <w:marTop w:val="0"/>
                                      <w:marBottom w:val="0"/>
                                      <w:divBdr>
                                        <w:top w:val="none" w:sz="0" w:space="0" w:color="auto"/>
                                        <w:left w:val="none" w:sz="0" w:space="0" w:color="auto"/>
                                        <w:bottom w:val="none" w:sz="0" w:space="0" w:color="auto"/>
                                        <w:right w:val="none" w:sz="0" w:space="0" w:color="auto"/>
                                      </w:divBdr>
                                      <w:divsChild>
                                        <w:div w:id="169988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6042136">
          <w:marLeft w:val="0"/>
          <w:marRight w:val="0"/>
          <w:marTop w:val="0"/>
          <w:marBottom w:val="0"/>
          <w:divBdr>
            <w:top w:val="none" w:sz="0" w:space="0" w:color="auto"/>
            <w:left w:val="none" w:sz="0" w:space="0" w:color="auto"/>
            <w:bottom w:val="none" w:sz="0" w:space="0" w:color="auto"/>
            <w:right w:val="none" w:sz="0" w:space="0" w:color="auto"/>
          </w:divBdr>
        </w:div>
      </w:divsChild>
    </w:div>
    <w:div w:id="482893190">
      <w:bodyDiv w:val="1"/>
      <w:marLeft w:val="0"/>
      <w:marRight w:val="0"/>
      <w:marTop w:val="0"/>
      <w:marBottom w:val="0"/>
      <w:divBdr>
        <w:top w:val="none" w:sz="0" w:space="0" w:color="auto"/>
        <w:left w:val="none" w:sz="0" w:space="0" w:color="auto"/>
        <w:bottom w:val="none" w:sz="0" w:space="0" w:color="auto"/>
        <w:right w:val="none" w:sz="0" w:space="0" w:color="auto"/>
      </w:divBdr>
    </w:div>
    <w:div w:id="171504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do.edu.orb.ru/video/10/xim/5233/&#1079;&#1072;&#1076;&#1072;&#1085;&#1080;&#1103;%20&#1082;%20&#1091;&#1088;&#1086;&#1082;&#1091;.docx" TargetMode="External"/><Relationship Id="rId13" Type="http://schemas.openxmlformats.org/officeDocument/2006/relationships/hyperlink" Target="https://sdo.edu.orb.ru/theme.php?id=459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sdo.edu.orb.ru/video/10/xim/291/&#1050;&#1086;&#1085;&#1090;&#1088;&#1086;&#1083;&#1100;&#1085;&#1099;&#1081;%20&#1090;&#1077;&#1089;&#1090;%20&#1040;&#1083;&#1082;&#1072;&#1085;&#1099;.docx" TargetMode="External"/><Relationship Id="rId12" Type="http://schemas.openxmlformats.org/officeDocument/2006/relationships/hyperlink" Target="http://school-collection.edu.ru/catalog/res/078829f8-6bc6-5571-574f-b975efaf8a0f/?from=8f5d7210-86a6-11da-a72b-0800200c9a66" TargetMode="External"/><Relationship Id="rId17" Type="http://schemas.openxmlformats.org/officeDocument/2006/relationships/hyperlink" Target="https://sdo.edu.orb.ru/theme.php?id=4595" TargetMode="External"/><Relationship Id="rId2" Type="http://schemas.openxmlformats.org/officeDocument/2006/relationships/numbering" Target="numbering.xml"/><Relationship Id="rId16" Type="http://schemas.openxmlformats.org/officeDocument/2006/relationships/hyperlink" Target="https://sdo.edu.orb.ru/theme.php?id=4593" TargetMode="External"/><Relationship Id="rId1" Type="http://schemas.openxmlformats.org/officeDocument/2006/relationships/customXml" Target="../customXml/item1.xml"/><Relationship Id="rId6" Type="http://schemas.openxmlformats.org/officeDocument/2006/relationships/hyperlink" Target="https://sdo.edu.orb.ru/video/10/xim/7880/&#1050;&#1086;&#1085;&#1090;&#1088;&#1086;&#1083;&#1100;&#1085;&#1099;&#1081;%20&#1090;&#1077;&#1089;&#1090;.docx" TargetMode="External"/><Relationship Id="rId11" Type="http://schemas.openxmlformats.org/officeDocument/2006/relationships/hyperlink" Target="https://sdo.edu.orb.ru/theme.php?id=615" TargetMode="External"/><Relationship Id="rId5" Type="http://schemas.openxmlformats.org/officeDocument/2006/relationships/webSettings" Target="webSettings.xml"/><Relationship Id="rId15" Type="http://schemas.openxmlformats.org/officeDocument/2006/relationships/hyperlink" Target="https://infourok.ru/igra-prezentaciya-po-himii-na-temu-metally-nemetally-8-klass-4932706.html" TargetMode="External"/><Relationship Id="rId10" Type="http://schemas.openxmlformats.org/officeDocument/2006/relationships/hyperlink" Target="https://sdo.edu.orb.ru/video/10/xim/7123/&#1050;&#1086;&#1084;.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do.edu.orb.ru/video/10/xim/5268/&#1059;&#1088;&#1086;&#1082;%207..docx" TargetMode="External"/><Relationship Id="rId14" Type="http://schemas.openxmlformats.org/officeDocument/2006/relationships/hyperlink" Target="https://infourok.ru/igra-prezentaciya-po-himii-na-temu-metally-nemetally-8-klass-493270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B40D0-5945-47B3-9190-6EF6CB0AE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7565</Words>
  <Characters>43121</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4</cp:revision>
  <dcterms:created xsi:type="dcterms:W3CDTF">2023-08-27T04:35:00Z</dcterms:created>
  <dcterms:modified xsi:type="dcterms:W3CDTF">2023-08-27T05:12:00Z</dcterms:modified>
</cp:coreProperties>
</file>